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801E" w14:textId="77777777" w:rsidR="000E6906" w:rsidRPr="000E6906" w:rsidRDefault="000E6906" w:rsidP="003A2C20">
      <w:pPr>
        <w:jc w:val="center"/>
        <w:rPr>
          <w:rFonts w:ascii="Bookman Old Style" w:hAnsi="Bookman Old Style" w:cs="Times New Roman"/>
        </w:rPr>
      </w:pPr>
      <w:r w:rsidRPr="000E6906">
        <w:rPr>
          <w:rFonts w:ascii="Bookman Old Style" w:hAnsi="Bookman Old Style" w:cs="Times New Roman"/>
          <w:b/>
          <w:bCs/>
        </w:rPr>
        <w:t>SHAREHOLDERS’ AGREEMENT</w:t>
      </w:r>
      <w:r w:rsidRPr="000E6906">
        <w:rPr>
          <w:rFonts w:ascii="Bookman Old Style" w:hAnsi="Bookman Old Style" w:cs="Times New Roman"/>
        </w:rPr>
        <w:br/>
        <w:t xml:space="preserve">This </w:t>
      </w:r>
      <w:r w:rsidRPr="000E6906">
        <w:rPr>
          <w:rFonts w:ascii="Bookman Old Style" w:hAnsi="Bookman Old Style" w:cs="Times New Roman"/>
          <w:b/>
          <w:bCs/>
        </w:rPr>
        <w:t>SHAREHOLDERS’ AGREEMENT</w:t>
      </w:r>
      <w:r w:rsidRPr="000E6906">
        <w:rPr>
          <w:rFonts w:ascii="Bookman Old Style" w:hAnsi="Bookman Old Style" w:cs="Times New Roman"/>
        </w:rPr>
        <w:t xml:space="preserve"> ("Agreement") is entered into on this _______ day of ______________ 2025 at ___________________.</w:t>
      </w:r>
    </w:p>
    <w:p w14:paraId="4003E121" w14:textId="77777777" w:rsidR="000E6906" w:rsidRPr="000E6906" w:rsidRDefault="000E6906" w:rsidP="003A2C20">
      <w:pPr>
        <w:jc w:val="both"/>
        <w:rPr>
          <w:rFonts w:ascii="Bookman Old Style" w:hAnsi="Bookman Old Style" w:cs="Times New Roman"/>
        </w:rPr>
      </w:pPr>
      <w:r w:rsidRPr="000E6906">
        <w:rPr>
          <w:rFonts w:ascii="Bookman Old Style" w:hAnsi="Bookman Old Style" w:cs="Times New Roman"/>
          <w:b/>
          <w:bCs/>
        </w:rPr>
        <w:t>BETWEEN</w:t>
      </w:r>
    </w:p>
    <w:p w14:paraId="5E699448" w14:textId="7806CFAA" w:rsidR="003A2C20" w:rsidRDefault="000E6906" w:rsidP="003A2C20">
      <w:pPr>
        <w:jc w:val="both"/>
        <w:rPr>
          <w:rFonts w:ascii="Bookman Old Style" w:hAnsi="Bookman Old Style" w:cs="Times New Roman"/>
        </w:rPr>
      </w:pPr>
      <w:r w:rsidRPr="000E6906">
        <w:rPr>
          <w:rFonts w:ascii="Bookman Old Style" w:hAnsi="Bookman Old Style" w:cs="Times New Roman"/>
          <w:b/>
          <w:bCs/>
        </w:rPr>
        <w:t>M/s. XXX</w:t>
      </w:r>
      <w:r w:rsidRPr="000E6906">
        <w:rPr>
          <w:rFonts w:ascii="Bookman Old Style" w:hAnsi="Bookman Old Style" w:cs="Times New Roman"/>
        </w:rPr>
        <w:t xml:space="preserve"> (CIN: ____________________), a company incorporated under the Companies Act, ______ and having its registered office at ______________________________, (hereafter referred to as "</w:t>
      </w:r>
      <w:r w:rsidRPr="000E6906">
        <w:rPr>
          <w:rFonts w:ascii="Bookman Old Style" w:hAnsi="Bookman Old Style" w:cs="Times New Roman"/>
          <w:b/>
          <w:bCs/>
        </w:rPr>
        <w:t>XXX</w:t>
      </w:r>
      <w:r w:rsidRPr="000E6906">
        <w:rPr>
          <w:rFonts w:ascii="Bookman Old Style" w:hAnsi="Bookman Old Style" w:cs="Times New Roman"/>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0E6906">
        <w:rPr>
          <w:rFonts w:ascii="Bookman Old Style" w:hAnsi="Bookman Old Style" w:cs="Times New Roman"/>
          <w:b/>
          <w:bCs/>
        </w:rPr>
        <w:t>FIRST PART</w:t>
      </w:r>
      <w:r w:rsidRPr="000E6906">
        <w:rPr>
          <w:rFonts w:ascii="Bookman Old Style" w:hAnsi="Bookman Old Style" w:cs="Times New Roman"/>
        </w:rPr>
        <w:t>;</w:t>
      </w:r>
    </w:p>
    <w:p w14:paraId="770FD1AE" w14:textId="77777777" w:rsidR="003A2C20" w:rsidRDefault="000E6906" w:rsidP="003A2C20">
      <w:pPr>
        <w:jc w:val="center"/>
        <w:rPr>
          <w:rFonts w:ascii="Bookman Old Style" w:hAnsi="Bookman Old Style" w:cs="Times New Roman"/>
          <w:b/>
          <w:bCs/>
        </w:rPr>
      </w:pPr>
      <w:r w:rsidRPr="000E6906">
        <w:rPr>
          <w:rFonts w:ascii="Bookman Old Style" w:hAnsi="Bookman Old Style" w:cs="Times New Roman"/>
        </w:rPr>
        <w:br/>
      </w:r>
      <w:r w:rsidRPr="000E6906">
        <w:rPr>
          <w:rFonts w:ascii="Bookman Old Style" w:hAnsi="Bookman Old Style" w:cs="Times New Roman"/>
          <w:b/>
          <w:bCs/>
        </w:rPr>
        <w:t>AND</w:t>
      </w:r>
    </w:p>
    <w:p w14:paraId="6FE08DD8" w14:textId="3C99EC30" w:rsidR="000E6906" w:rsidRPr="000E6906" w:rsidRDefault="000E6906" w:rsidP="003A2C20">
      <w:pPr>
        <w:jc w:val="both"/>
        <w:rPr>
          <w:rFonts w:ascii="Bookman Old Style" w:hAnsi="Bookman Old Style" w:cs="Times New Roman"/>
        </w:rPr>
      </w:pPr>
      <w:r w:rsidRPr="000E6906">
        <w:rPr>
          <w:rFonts w:ascii="Bookman Old Style" w:hAnsi="Bookman Old Style" w:cs="Times New Roman"/>
        </w:rPr>
        <w:br/>
      </w:r>
      <w:r w:rsidRPr="000E6906">
        <w:rPr>
          <w:rFonts w:ascii="Bookman Old Style" w:hAnsi="Bookman Old Style" w:cs="Times New Roman"/>
          <w:b/>
          <w:bCs/>
        </w:rPr>
        <w:t>M/s. YYY</w:t>
      </w:r>
      <w:r w:rsidRPr="000E6906">
        <w:rPr>
          <w:rFonts w:ascii="Bookman Old Style" w:hAnsi="Bookman Old Style" w:cs="Times New Roman"/>
        </w:rPr>
        <w:t xml:space="preserve"> (CIN: ___________________), a company incorporated under the Companies Act, ______ and having its registered office at _________________________, (hereafter referred to as "</w:t>
      </w:r>
      <w:r w:rsidRPr="000E6906">
        <w:rPr>
          <w:rFonts w:ascii="Bookman Old Style" w:hAnsi="Bookman Old Style" w:cs="Times New Roman"/>
          <w:b/>
          <w:bCs/>
        </w:rPr>
        <w:t>YYY</w:t>
      </w:r>
      <w:r w:rsidRPr="000E6906">
        <w:rPr>
          <w:rFonts w:ascii="Bookman Old Style" w:hAnsi="Bookman Old Style" w:cs="Times New Roman"/>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0E6906">
        <w:rPr>
          <w:rFonts w:ascii="Bookman Old Style" w:hAnsi="Bookman Old Style" w:cs="Times New Roman"/>
          <w:b/>
          <w:bCs/>
        </w:rPr>
        <w:t>SECOND PART</w:t>
      </w:r>
      <w:r w:rsidRPr="000E6906">
        <w:rPr>
          <w:rFonts w:ascii="Bookman Old Style" w:hAnsi="Bookman Old Style" w:cs="Times New Roman"/>
        </w:rPr>
        <w:t>.</w:t>
      </w:r>
    </w:p>
    <w:p w14:paraId="08BE3614" w14:textId="4E38922A" w:rsidR="000E6906" w:rsidRPr="000E6906" w:rsidRDefault="000E6906" w:rsidP="003A2C20">
      <w:pPr>
        <w:jc w:val="both"/>
        <w:rPr>
          <w:rFonts w:ascii="Bookman Old Style" w:hAnsi="Bookman Old Style" w:cs="Times New Roman"/>
        </w:rPr>
      </w:pPr>
      <w:r w:rsidRPr="000E6906">
        <w:rPr>
          <w:rFonts w:ascii="Bookman Old Style" w:hAnsi="Bookman Old Style" w:cs="Times New Roman"/>
        </w:rPr>
        <w:t>XXX and YYY shall individually be referred to as a "Party” and collectively as the "Parties”.</w:t>
      </w:r>
    </w:p>
    <w:p w14:paraId="042D6533" w14:textId="77777777"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WHEREAS:</w:t>
      </w:r>
    </w:p>
    <w:p w14:paraId="5C901763" w14:textId="3859B1FB" w:rsidR="000E6906" w:rsidRPr="000E6906" w:rsidRDefault="000E6906" w:rsidP="000E6906">
      <w:pPr>
        <w:rPr>
          <w:rFonts w:ascii="Bookman Old Style" w:hAnsi="Bookman Old Style" w:cs="Times New Roman"/>
        </w:rPr>
      </w:pPr>
      <w:r w:rsidRPr="000E6906">
        <w:rPr>
          <w:rFonts w:ascii="Bookman Old Style" w:hAnsi="Bookman Old Style" w:cs="Times New Roman"/>
        </w:rPr>
        <w:t>(A) XXX is in the business of ____________________________;</w:t>
      </w:r>
      <w:r w:rsidRPr="000E6906">
        <w:rPr>
          <w:rFonts w:ascii="Bookman Old Style" w:hAnsi="Bookman Old Style" w:cs="Times New Roman"/>
        </w:rPr>
        <w:br/>
        <w:t>(B) YYY is in the business of _____________________________;</w:t>
      </w:r>
      <w:r w:rsidRPr="000E6906">
        <w:rPr>
          <w:rFonts w:ascii="Bookman Old Style" w:hAnsi="Bookman Old Style" w:cs="Times New Roman"/>
        </w:rPr>
        <w:br/>
        <w:t>(C) The Parties are shareholders in ________________ Private Limited, a company incorporated under the Companies Act, _______ having CIN ____________________ (hereinafter referred to as the “Company”);</w:t>
      </w:r>
      <w:r w:rsidRPr="000E6906">
        <w:rPr>
          <w:rFonts w:ascii="Bookman Old Style" w:hAnsi="Bookman Old Style" w:cs="Times New Roman"/>
        </w:rPr>
        <w:br/>
        <w:t>(D) The Parties desire to set forth the terms and conditions governing their rights, obligations, and mutual understanding as shareholders of the Company.</w:t>
      </w:r>
    </w:p>
    <w:p w14:paraId="1EDE2435" w14:textId="4C9D6327" w:rsidR="000E6906" w:rsidRPr="000E6906" w:rsidRDefault="000E6906" w:rsidP="000E6906">
      <w:pPr>
        <w:rPr>
          <w:rFonts w:ascii="Bookman Old Style" w:hAnsi="Bookman Old Style" w:cs="Times New Roman"/>
        </w:rPr>
      </w:pPr>
    </w:p>
    <w:p w14:paraId="4B1FC6AA" w14:textId="77777777"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NOW, THEREFORE, THE PARTIES AGREE AS FOLLOWS:</w:t>
      </w:r>
    </w:p>
    <w:p w14:paraId="1D15578E" w14:textId="5D2EF060"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1. </w:t>
      </w:r>
      <w:r w:rsidR="003A2C20" w:rsidRPr="000E6906">
        <w:rPr>
          <w:rFonts w:ascii="Bookman Old Style" w:hAnsi="Bookman Old Style" w:cs="Times New Roman"/>
          <w:b/>
          <w:bCs/>
        </w:rPr>
        <w:t>SHAREHOLDING STRUCTURE</w:t>
      </w:r>
    </w:p>
    <w:p w14:paraId="56CC965C" w14:textId="77777777" w:rsidR="000E6906" w:rsidRPr="000E6906" w:rsidRDefault="000E6906" w:rsidP="00186F6E">
      <w:pPr>
        <w:jc w:val="both"/>
        <w:rPr>
          <w:rFonts w:ascii="Bookman Old Style" w:hAnsi="Bookman Old Style" w:cs="Times New Roman"/>
        </w:rPr>
      </w:pPr>
      <w:r w:rsidRPr="000E6906">
        <w:rPr>
          <w:rFonts w:ascii="Bookman Old Style" w:hAnsi="Bookman Old Style" w:cs="Times New Roman"/>
        </w:rPr>
        <w:lastRenderedPageBreak/>
        <w:t xml:space="preserve">Each Party shall hold shares in the Company as per the agreed shareholding pattern annexed hereto as </w:t>
      </w:r>
      <w:r w:rsidRPr="000E6906">
        <w:rPr>
          <w:rFonts w:ascii="Bookman Old Style" w:hAnsi="Bookman Old Style" w:cs="Times New Roman"/>
          <w:i/>
          <w:iCs/>
        </w:rPr>
        <w:t>Annexure A</w:t>
      </w:r>
      <w:r w:rsidRPr="000E6906">
        <w:rPr>
          <w:rFonts w:ascii="Bookman Old Style" w:hAnsi="Bookman Old Style" w:cs="Times New Roman"/>
        </w:rPr>
        <w:t>. Any change in the shareholding pattern shall require mutual consent in writing.</w:t>
      </w:r>
    </w:p>
    <w:p w14:paraId="01B134F9" w14:textId="5FB1DDA4"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2. </w:t>
      </w:r>
      <w:r w:rsidR="003A2C20" w:rsidRPr="000E6906">
        <w:rPr>
          <w:rFonts w:ascii="Bookman Old Style" w:hAnsi="Bookman Old Style" w:cs="Times New Roman"/>
          <w:b/>
          <w:bCs/>
        </w:rPr>
        <w:t>BOARD OF DIRECTORS</w:t>
      </w:r>
    </w:p>
    <w:p w14:paraId="0649D701" w14:textId="77777777" w:rsidR="000E6906" w:rsidRPr="000E6906" w:rsidRDefault="000E6906" w:rsidP="00186F6E">
      <w:pPr>
        <w:jc w:val="both"/>
        <w:rPr>
          <w:rFonts w:ascii="Bookman Old Style" w:hAnsi="Bookman Old Style" w:cs="Times New Roman"/>
        </w:rPr>
      </w:pPr>
      <w:r w:rsidRPr="000E6906">
        <w:rPr>
          <w:rFonts w:ascii="Bookman Old Style" w:hAnsi="Bookman Old Style" w:cs="Times New Roman"/>
        </w:rPr>
        <w:t>Each Party shall be entitled to nominate one or more directors in proportion to their shareholding. The total strength of the Board and the quorum for Board meetings shall be as per the Articles of Association of the Company.</w:t>
      </w:r>
    </w:p>
    <w:p w14:paraId="59C9EABA" w14:textId="60D1BD92"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3. </w:t>
      </w:r>
      <w:r w:rsidR="003A2C20" w:rsidRPr="000E6906">
        <w:rPr>
          <w:rFonts w:ascii="Bookman Old Style" w:hAnsi="Bookman Old Style" w:cs="Times New Roman"/>
          <w:b/>
          <w:bCs/>
        </w:rPr>
        <w:t>RESERVED MATTERS</w:t>
      </w:r>
    </w:p>
    <w:p w14:paraId="323EB63B" w14:textId="77777777" w:rsidR="000E6906" w:rsidRPr="000E6906" w:rsidRDefault="000E6906" w:rsidP="004616B3">
      <w:pPr>
        <w:rPr>
          <w:rFonts w:ascii="Bookman Old Style" w:hAnsi="Bookman Old Style" w:cs="Times New Roman"/>
        </w:rPr>
      </w:pPr>
      <w:r w:rsidRPr="000E6906">
        <w:rPr>
          <w:rFonts w:ascii="Bookman Old Style" w:hAnsi="Bookman Old Style" w:cs="Times New Roman"/>
        </w:rPr>
        <w:t>The following matters shall not be undertaken by the Company without the prior written consent of all the Parties:</w:t>
      </w:r>
      <w:r w:rsidRPr="000E6906">
        <w:rPr>
          <w:rFonts w:ascii="Bookman Old Style" w:hAnsi="Bookman Old Style" w:cs="Times New Roman"/>
        </w:rPr>
        <w:br/>
        <w:t>a) Alteration of share capital or structure;</w:t>
      </w:r>
      <w:r w:rsidRPr="000E6906">
        <w:rPr>
          <w:rFonts w:ascii="Bookman Old Style" w:hAnsi="Bookman Old Style" w:cs="Times New Roman"/>
        </w:rPr>
        <w:br/>
        <w:t>b) Issuance of new shares or securities;</w:t>
      </w:r>
      <w:r w:rsidRPr="000E6906">
        <w:rPr>
          <w:rFonts w:ascii="Bookman Old Style" w:hAnsi="Bookman Old Style" w:cs="Times New Roman"/>
        </w:rPr>
        <w:br/>
        <w:t>c) Mergers, acquisitions, or sale of significant assets;</w:t>
      </w:r>
      <w:r w:rsidRPr="000E6906">
        <w:rPr>
          <w:rFonts w:ascii="Bookman Old Style" w:hAnsi="Bookman Old Style" w:cs="Times New Roman"/>
        </w:rPr>
        <w:br/>
        <w:t>d) Changes to the Memorandum or Articles of Association;</w:t>
      </w:r>
      <w:r w:rsidRPr="000E6906">
        <w:rPr>
          <w:rFonts w:ascii="Bookman Old Style" w:hAnsi="Bookman Old Style" w:cs="Times New Roman"/>
        </w:rPr>
        <w:br/>
        <w:t>e) Declaration of dividends.</w:t>
      </w:r>
    </w:p>
    <w:p w14:paraId="2AE1C9BB" w14:textId="7EA44026"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4. </w:t>
      </w:r>
      <w:r w:rsidR="003A2C20" w:rsidRPr="000E6906">
        <w:rPr>
          <w:rFonts w:ascii="Bookman Old Style" w:hAnsi="Bookman Old Style" w:cs="Times New Roman"/>
          <w:b/>
          <w:bCs/>
        </w:rPr>
        <w:t>TRANSFER OF SHARES</w:t>
      </w:r>
    </w:p>
    <w:p w14:paraId="3304CBAC" w14:textId="77777777" w:rsidR="000E6906" w:rsidRPr="000E6906" w:rsidRDefault="000E6906" w:rsidP="00FA3387">
      <w:pPr>
        <w:jc w:val="both"/>
        <w:rPr>
          <w:rFonts w:ascii="Bookman Old Style" w:hAnsi="Bookman Old Style" w:cs="Times New Roman"/>
        </w:rPr>
      </w:pPr>
      <w:r w:rsidRPr="000E6906">
        <w:rPr>
          <w:rFonts w:ascii="Bookman Old Style" w:hAnsi="Bookman Old Style" w:cs="Times New Roman"/>
        </w:rPr>
        <w:t>a) No Party shall transfer its shares without first offering them to the other Party (Right of First Refusal - ROFR);</w:t>
      </w:r>
      <w:r w:rsidRPr="000E6906">
        <w:rPr>
          <w:rFonts w:ascii="Bookman Old Style" w:hAnsi="Bookman Old Style" w:cs="Times New Roman"/>
        </w:rPr>
        <w:br/>
        <w:t>b) Any proposed transfer shall be notified in writing, with full details;</w:t>
      </w:r>
      <w:r w:rsidRPr="000E6906">
        <w:rPr>
          <w:rFonts w:ascii="Bookman Old Style" w:hAnsi="Bookman Old Style" w:cs="Times New Roman"/>
        </w:rPr>
        <w:br/>
        <w:t>c) The non-transferring Party shall have 30 days to respond.</w:t>
      </w:r>
    </w:p>
    <w:p w14:paraId="5A065CED" w14:textId="282C977A"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5. </w:t>
      </w:r>
      <w:r w:rsidR="003A2C20" w:rsidRPr="000E6906">
        <w:rPr>
          <w:rFonts w:ascii="Bookman Old Style" w:hAnsi="Bookman Old Style" w:cs="Times New Roman"/>
          <w:b/>
          <w:bCs/>
        </w:rPr>
        <w:t>CONFIDENTIALITY</w:t>
      </w:r>
    </w:p>
    <w:p w14:paraId="4127C8F6" w14:textId="77777777" w:rsidR="000E6906" w:rsidRPr="000E6906" w:rsidRDefault="000E6906" w:rsidP="00FA3387">
      <w:pPr>
        <w:jc w:val="both"/>
        <w:rPr>
          <w:rFonts w:ascii="Bookman Old Style" w:hAnsi="Bookman Old Style" w:cs="Times New Roman"/>
        </w:rPr>
      </w:pPr>
      <w:r w:rsidRPr="000E6906">
        <w:rPr>
          <w:rFonts w:ascii="Bookman Old Style" w:hAnsi="Bookman Old Style" w:cs="Times New Roman"/>
        </w:rPr>
        <w:t>Each Party agrees to maintain the confidentiality of all proprietary and business information of the Company and not to disclose the same to any third party without prior written consent.</w:t>
      </w:r>
    </w:p>
    <w:p w14:paraId="2E556F8B" w14:textId="31CF77E1"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6. </w:t>
      </w:r>
      <w:r w:rsidR="003A2C20" w:rsidRPr="000E6906">
        <w:rPr>
          <w:rFonts w:ascii="Bookman Old Style" w:hAnsi="Bookman Old Style" w:cs="Times New Roman"/>
          <w:b/>
          <w:bCs/>
        </w:rPr>
        <w:t>NON-COMPETE</w:t>
      </w:r>
    </w:p>
    <w:p w14:paraId="37A79AA7" w14:textId="1DABF087" w:rsidR="000E6906" w:rsidRPr="000E6906" w:rsidRDefault="000E6906" w:rsidP="00186F6E">
      <w:pPr>
        <w:jc w:val="both"/>
        <w:rPr>
          <w:rFonts w:ascii="Bookman Old Style" w:hAnsi="Bookman Old Style" w:cs="Times New Roman"/>
        </w:rPr>
      </w:pPr>
      <w:r w:rsidRPr="000E6906">
        <w:rPr>
          <w:rFonts w:ascii="Bookman Old Style" w:hAnsi="Bookman Old Style" w:cs="Times New Roman"/>
        </w:rPr>
        <w:t>No Party shall directly or indirectly engage in a business competing with the Company during the term of this Agreement and for a period of 1 (one) year thereafter.</w:t>
      </w:r>
    </w:p>
    <w:p w14:paraId="33E4CBD7" w14:textId="75614F47"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7. </w:t>
      </w:r>
      <w:r w:rsidR="003A2C20" w:rsidRPr="000E6906">
        <w:rPr>
          <w:rFonts w:ascii="Bookman Old Style" w:hAnsi="Bookman Old Style" w:cs="Times New Roman"/>
          <w:b/>
          <w:bCs/>
        </w:rPr>
        <w:t>TERM &amp; TERMINATION</w:t>
      </w:r>
    </w:p>
    <w:p w14:paraId="6B6CC268" w14:textId="77777777" w:rsidR="000E6906" w:rsidRPr="000E6906" w:rsidRDefault="000E6906" w:rsidP="00186F6E">
      <w:pPr>
        <w:jc w:val="both"/>
        <w:rPr>
          <w:rFonts w:ascii="Bookman Old Style" w:hAnsi="Bookman Old Style" w:cs="Times New Roman"/>
        </w:rPr>
      </w:pPr>
      <w:r w:rsidRPr="000E6906">
        <w:rPr>
          <w:rFonts w:ascii="Bookman Old Style" w:hAnsi="Bookman Old Style" w:cs="Times New Roman"/>
        </w:rPr>
        <w:t>This Agreement shall remain in force until the Parties mutually agree to terminate it, or until such time that a Party ceases to be a shareholder of the Company.</w:t>
      </w:r>
    </w:p>
    <w:p w14:paraId="466AFEAD" w14:textId="66144DA0"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t xml:space="preserve">8. </w:t>
      </w:r>
      <w:r w:rsidR="003A2C20" w:rsidRPr="000E6906">
        <w:rPr>
          <w:rFonts w:ascii="Bookman Old Style" w:hAnsi="Bookman Old Style" w:cs="Times New Roman"/>
          <w:b/>
          <w:bCs/>
        </w:rPr>
        <w:t>GOVERNING LAW &amp; JURISDICTION</w:t>
      </w:r>
    </w:p>
    <w:p w14:paraId="11B90619" w14:textId="77777777" w:rsidR="000E6906" w:rsidRPr="000E6906" w:rsidRDefault="000E6906" w:rsidP="00186F6E">
      <w:pPr>
        <w:jc w:val="both"/>
        <w:rPr>
          <w:rFonts w:ascii="Bookman Old Style" w:hAnsi="Bookman Old Style" w:cs="Times New Roman"/>
        </w:rPr>
      </w:pPr>
      <w:r w:rsidRPr="000E6906">
        <w:rPr>
          <w:rFonts w:ascii="Bookman Old Style" w:hAnsi="Bookman Old Style" w:cs="Times New Roman"/>
        </w:rPr>
        <w:t>This Agreement shall be governed by the laws of India. The courts at _______________ shall have exclusive jurisdiction to settle any disputes arising under or in connection with this Agreement.</w:t>
      </w:r>
    </w:p>
    <w:p w14:paraId="022B98FE" w14:textId="05BF051F" w:rsidR="000E6906" w:rsidRPr="000E6906" w:rsidRDefault="000E6906" w:rsidP="000E6906">
      <w:pPr>
        <w:rPr>
          <w:rFonts w:ascii="Bookman Old Style" w:hAnsi="Bookman Old Style" w:cs="Times New Roman"/>
          <w:b/>
          <w:bCs/>
        </w:rPr>
      </w:pPr>
      <w:r w:rsidRPr="000E6906">
        <w:rPr>
          <w:rFonts w:ascii="Bookman Old Style" w:hAnsi="Bookman Old Style" w:cs="Times New Roman"/>
          <w:b/>
          <w:bCs/>
        </w:rPr>
        <w:lastRenderedPageBreak/>
        <w:t xml:space="preserve">9. </w:t>
      </w:r>
      <w:r w:rsidR="003A2C20" w:rsidRPr="000E6906">
        <w:rPr>
          <w:rFonts w:ascii="Bookman Old Style" w:hAnsi="Bookman Old Style" w:cs="Times New Roman"/>
          <w:b/>
          <w:bCs/>
        </w:rPr>
        <w:t>MISCELLANEOUS</w:t>
      </w:r>
    </w:p>
    <w:p w14:paraId="53886932" w14:textId="47DC225B" w:rsidR="000E6906" w:rsidRPr="000E6906" w:rsidRDefault="000E6906" w:rsidP="00FA3387">
      <w:pPr>
        <w:jc w:val="both"/>
        <w:rPr>
          <w:rFonts w:ascii="Bookman Old Style" w:hAnsi="Bookman Old Style" w:cs="Times New Roman"/>
        </w:rPr>
      </w:pPr>
      <w:r w:rsidRPr="000E6906">
        <w:rPr>
          <w:rFonts w:ascii="Bookman Old Style" w:hAnsi="Bookman Old Style" w:cs="Times New Roman"/>
        </w:rPr>
        <w:t>a) This Agreement constitutes the entire understanding between the Parties.</w:t>
      </w:r>
      <w:r w:rsidRPr="000E6906">
        <w:rPr>
          <w:rFonts w:ascii="Bookman Old Style" w:hAnsi="Bookman Old Style" w:cs="Times New Roman"/>
        </w:rPr>
        <w:br/>
        <w:t>b) No amendment shall be effective unless in writing and signed by both Parties.</w:t>
      </w:r>
      <w:r w:rsidRPr="000E6906">
        <w:rPr>
          <w:rFonts w:ascii="Bookman Old Style" w:hAnsi="Bookman Old Style" w:cs="Times New Roman"/>
        </w:rPr>
        <w:br/>
        <w:t>c) In case of any inconsistency between this Agreement and the Articles of Association, the provisions of this Agreement shall prevail.</w:t>
      </w:r>
    </w:p>
    <w:p w14:paraId="333888EB" w14:textId="77777777" w:rsidR="000E6906" w:rsidRPr="000E6906" w:rsidRDefault="000E6906" w:rsidP="000E6906">
      <w:pPr>
        <w:rPr>
          <w:rFonts w:ascii="Bookman Old Style" w:hAnsi="Bookman Old Style" w:cs="Times New Roman"/>
        </w:rPr>
      </w:pPr>
      <w:r w:rsidRPr="000E6906">
        <w:rPr>
          <w:rFonts w:ascii="Bookman Old Style" w:hAnsi="Bookman Old Style" w:cs="Times New Roman"/>
          <w:b/>
          <w:bCs/>
        </w:rPr>
        <w:t>IN WITNESS WHEREOF</w:t>
      </w:r>
      <w:r w:rsidRPr="000E6906">
        <w:rPr>
          <w:rFonts w:ascii="Bookman Old Style" w:hAnsi="Bookman Old Style" w:cs="Times New Roman"/>
        </w:rPr>
        <w:t>, the Parties hereto have executed this Agreement as of the date first written above.</w:t>
      </w:r>
    </w:p>
    <w:p w14:paraId="07F33447" w14:textId="6B9070B5" w:rsidR="000E6906" w:rsidRPr="000E6906" w:rsidRDefault="000E6906" w:rsidP="000E6906">
      <w:pPr>
        <w:rPr>
          <w:rFonts w:ascii="Bookman Old Style" w:hAnsi="Bookman Old Style" w:cs="Times New Roman"/>
        </w:rPr>
      </w:pPr>
      <w:r w:rsidRPr="000E6906">
        <w:rPr>
          <w:rFonts w:ascii="Bookman Old Style" w:hAnsi="Bookman Old Style" w:cs="Times New Roman"/>
          <w:b/>
          <w:bCs/>
        </w:rPr>
        <w:t>For M/s. XXX</w:t>
      </w:r>
    </w:p>
    <w:p w14:paraId="182944DD" w14:textId="77777777" w:rsidR="000E6906" w:rsidRPr="000E6906" w:rsidRDefault="000E6906" w:rsidP="000E6906">
      <w:pPr>
        <w:rPr>
          <w:rFonts w:ascii="Bookman Old Style" w:hAnsi="Bookman Old Style" w:cs="Times New Roman"/>
        </w:rPr>
      </w:pPr>
      <w:r w:rsidRPr="000E6906">
        <w:rPr>
          <w:rFonts w:ascii="Bookman Old Style" w:hAnsi="Bookman Old Style" w:cs="Times New Roman"/>
        </w:rPr>
        <w:t>(Authorised Signatory)</w:t>
      </w:r>
      <w:r w:rsidRPr="000E6906">
        <w:rPr>
          <w:rFonts w:ascii="Bookman Old Style" w:hAnsi="Bookman Old Style" w:cs="Times New Roman"/>
        </w:rPr>
        <w:br/>
        <w:t>Name:</w:t>
      </w:r>
      <w:r w:rsidRPr="000E6906">
        <w:rPr>
          <w:rFonts w:ascii="Bookman Old Style" w:hAnsi="Bookman Old Style" w:cs="Times New Roman"/>
        </w:rPr>
        <w:br/>
        <w:t>Designation:</w:t>
      </w:r>
    </w:p>
    <w:p w14:paraId="73A5F90D" w14:textId="5D049D3D" w:rsidR="000E6906" w:rsidRPr="000E6906" w:rsidRDefault="000E6906" w:rsidP="000E6906">
      <w:pPr>
        <w:rPr>
          <w:rFonts w:ascii="Bookman Old Style" w:hAnsi="Bookman Old Style" w:cs="Times New Roman"/>
        </w:rPr>
      </w:pPr>
      <w:r w:rsidRPr="000E6906">
        <w:rPr>
          <w:rFonts w:ascii="Bookman Old Style" w:hAnsi="Bookman Old Style" w:cs="Times New Roman"/>
          <w:b/>
          <w:bCs/>
        </w:rPr>
        <w:t>For M/s. YYY</w:t>
      </w:r>
    </w:p>
    <w:p w14:paraId="415065E8" w14:textId="77777777" w:rsidR="000E6906" w:rsidRPr="000E6906" w:rsidRDefault="000E6906" w:rsidP="000E6906">
      <w:pPr>
        <w:rPr>
          <w:rFonts w:ascii="Bookman Old Style" w:hAnsi="Bookman Old Style" w:cs="Times New Roman"/>
        </w:rPr>
      </w:pPr>
      <w:r w:rsidRPr="000E6906">
        <w:rPr>
          <w:rFonts w:ascii="Bookman Old Style" w:hAnsi="Bookman Old Style" w:cs="Times New Roman"/>
        </w:rPr>
        <w:t>(Authorised Signatory)</w:t>
      </w:r>
      <w:r w:rsidRPr="000E6906">
        <w:rPr>
          <w:rFonts w:ascii="Bookman Old Style" w:hAnsi="Bookman Old Style" w:cs="Times New Roman"/>
        </w:rPr>
        <w:br/>
        <w:t>Name:</w:t>
      </w:r>
      <w:r w:rsidRPr="000E6906">
        <w:rPr>
          <w:rFonts w:ascii="Bookman Old Style" w:hAnsi="Bookman Old Style" w:cs="Times New Roman"/>
        </w:rPr>
        <w:br/>
        <w:t>Designation:</w:t>
      </w:r>
    </w:p>
    <w:p w14:paraId="78E33ECF" w14:textId="77777777" w:rsidR="008A7ADA" w:rsidRPr="00735B0C" w:rsidRDefault="008A7ADA">
      <w:pPr>
        <w:rPr>
          <w:rFonts w:ascii="Bookman Old Style" w:hAnsi="Bookman Old Style" w:cs="Times New Roman"/>
        </w:rPr>
      </w:pPr>
    </w:p>
    <w:sectPr w:rsidR="008A7ADA" w:rsidRPr="00735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DA"/>
    <w:rsid w:val="000E6906"/>
    <w:rsid w:val="00186F6E"/>
    <w:rsid w:val="003A2C20"/>
    <w:rsid w:val="004616B3"/>
    <w:rsid w:val="00544146"/>
    <w:rsid w:val="00735B0C"/>
    <w:rsid w:val="008A7ADA"/>
    <w:rsid w:val="00963E3D"/>
    <w:rsid w:val="009B5453"/>
    <w:rsid w:val="00FA33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C6CC"/>
  <w15:chartTrackingRefBased/>
  <w15:docId w15:val="{39E3CF89-4B96-48CA-A6F1-34A5962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A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A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A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A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A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A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A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ADA"/>
    <w:rPr>
      <w:rFonts w:eastAsiaTheme="majorEastAsia" w:cstheme="majorBidi"/>
      <w:color w:val="272727" w:themeColor="text1" w:themeTint="D8"/>
    </w:rPr>
  </w:style>
  <w:style w:type="paragraph" w:styleId="Title">
    <w:name w:val="Title"/>
    <w:basedOn w:val="Normal"/>
    <w:next w:val="Normal"/>
    <w:link w:val="TitleChar"/>
    <w:uiPriority w:val="10"/>
    <w:qFormat/>
    <w:rsid w:val="008A7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ADA"/>
    <w:pPr>
      <w:spacing w:before="160"/>
      <w:jc w:val="center"/>
    </w:pPr>
    <w:rPr>
      <w:i/>
      <w:iCs/>
      <w:color w:val="404040" w:themeColor="text1" w:themeTint="BF"/>
    </w:rPr>
  </w:style>
  <w:style w:type="character" w:customStyle="1" w:styleId="QuoteChar">
    <w:name w:val="Quote Char"/>
    <w:basedOn w:val="DefaultParagraphFont"/>
    <w:link w:val="Quote"/>
    <w:uiPriority w:val="29"/>
    <w:rsid w:val="008A7ADA"/>
    <w:rPr>
      <w:i/>
      <w:iCs/>
      <w:color w:val="404040" w:themeColor="text1" w:themeTint="BF"/>
    </w:rPr>
  </w:style>
  <w:style w:type="paragraph" w:styleId="ListParagraph">
    <w:name w:val="List Paragraph"/>
    <w:basedOn w:val="Normal"/>
    <w:uiPriority w:val="34"/>
    <w:qFormat/>
    <w:rsid w:val="008A7ADA"/>
    <w:pPr>
      <w:ind w:left="720"/>
      <w:contextualSpacing/>
    </w:pPr>
  </w:style>
  <w:style w:type="character" w:styleId="IntenseEmphasis">
    <w:name w:val="Intense Emphasis"/>
    <w:basedOn w:val="DefaultParagraphFont"/>
    <w:uiPriority w:val="21"/>
    <w:qFormat/>
    <w:rsid w:val="008A7ADA"/>
    <w:rPr>
      <w:i/>
      <w:iCs/>
      <w:color w:val="2F5496" w:themeColor="accent1" w:themeShade="BF"/>
    </w:rPr>
  </w:style>
  <w:style w:type="paragraph" w:styleId="IntenseQuote">
    <w:name w:val="Intense Quote"/>
    <w:basedOn w:val="Normal"/>
    <w:next w:val="Normal"/>
    <w:link w:val="IntenseQuoteChar"/>
    <w:uiPriority w:val="30"/>
    <w:qFormat/>
    <w:rsid w:val="008A7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ADA"/>
    <w:rPr>
      <w:i/>
      <w:iCs/>
      <w:color w:val="2F5496" w:themeColor="accent1" w:themeShade="BF"/>
    </w:rPr>
  </w:style>
  <w:style w:type="character" w:styleId="IntenseReference">
    <w:name w:val="Intense Reference"/>
    <w:basedOn w:val="DefaultParagraphFont"/>
    <w:uiPriority w:val="32"/>
    <w:qFormat/>
    <w:rsid w:val="008A7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680">
      <w:bodyDiv w:val="1"/>
      <w:marLeft w:val="0"/>
      <w:marRight w:val="0"/>
      <w:marTop w:val="0"/>
      <w:marBottom w:val="0"/>
      <w:divBdr>
        <w:top w:val="none" w:sz="0" w:space="0" w:color="auto"/>
        <w:left w:val="none" w:sz="0" w:space="0" w:color="auto"/>
        <w:bottom w:val="none" w:sz="0" w:space="0" w:color="auto"/>
        <w:right w:val="none" w:sz="0" w:space="0" w:color="auto"/>
      </w:divBdr>
    </w:div>
    <w:div w:id="765611768">
      <w:bodyDiv w:val="1"/>
      <w:marLeft w:val="0"/>
      <w:marRight w:val="0"/>
      <w:marTop w:val="0"/>
      <w:marBottom w:val="0"/>
      <w:divBdr>
        <w:top w:val="none" w:sz="0" w:space="0" w:color="auto"/>
        <w:left w:val="none" w:sz="0" w:space="0" w:color="auto"/>
        <w:bottom w:val="none" w:sz="0" w:space="0" w:color="auto"/>
        <w:right w:val="none" w:sz="0" w:space="0" w:color="auto"/>
      </w:divBdr>
    </w:div>
    <w:div w:id="789394161">
      <w:bodyDiv w:val="1"/>
      <w:marLeft w:val="0"/>
      <w:marRight w:val="0"/>
      <w:marTop w:val="0"/>
      <w:marBottom w:val="0"/>
      <w:divBdr>
        <w:top w:val="none" w:sz="0" w:space="0" w:color="auto"/>
        <w:left w:val="none" w:sz="0" w:space="0" w:color="auto"/>
        <w:bottom w:val="none" w:sz="0" w:space="0" w:color="auto"/>
        <w:right w:val="none" w:sz="0" w:space="0" w:color="auto"/>
      </w:divBdr>
    </w:div>
    <w:div w:id="8894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2025-06-09T10:17:00Z</dcterms:created>
  <dcterms:modified xsi:type="dcterms:W3CDTF">2025-06-16T08:51:00Z</dcterms:modified>
</cp:coreProperties>
</file>