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4671" w14:textId="77777777" w:rsidR="00951837" w:rsidRPr="00951837" w:rsidRDefault="00951837" w:rsidP="00951837">
      <w:pPr>
        <w:jc w:val="center"/>
        <w:rPr>
          <w:rFonts w:ascii="Bookman Old Style" w:hAnsi="Bookman Old Style"/>
        </w:rPr>
      </w:pPr>
      <w:r w:rsidRPr="00951837">
        <w:rPr>
          <w:rFonts w:ascii="Bookman Old Style" w:hAnsi="Bookman Old Style"/>
          <w:b/>
          <w:bCs/>
        </w:rPr>
        <w:t>DEED OF PUBLIC CHARITABLE TRUST</w:t>
      </w:r>
    </w:p>
    <w:p w14:paraId="5CAE0CB4" w14:textId="77777777" w:rsidR="00951837" w:rsidRPr="00951837" w:rsidRDefault="00951837" w:rsidP="00951837">
      <w:pPr>
        <w:rPr>
          <w:rFonts w:ascii="Bookman Old Style" w:hAnsi="Bookman Old Style"/>
        </w:rPr>
      </w:pPr>
      <w:r w:rsidRPr="00951837">
        <w:rPr>
          <w:rFonts w:ascii="Bookman Old Style" w:hAnsi="Bookman Old Style"/>
        </w:rPr>
        <w:t xml:space="preserve">This </w:t>
      </w:r>
      <w:r w:rsidRPr="00951837">
        <w:rPr>
          <w:rFonts w:ascii="Bookman Old Style" w:hAnsi="Bookman Old Style"/>
          <w:b/>
          <w:bCs/>
        </w:rPr>
        <w:t>Deed of Public Charitable Trust</w:t>
      </w:r>
      <w:r w:rsidRPr="00951837">
        <w:rPr>
          <w:rFonts w:ascii="Bookman Old Style" w:hAnsi="Bookman Old Style"/>
        </w:rPr>
        <w:t xml:space="preserve"> ("Deed") is made and executed on this _______ day of ______________, 2025 at ___________________________.</w:t>
      </w:r>
    </w:p>
    <w:p w14:paraId="1C2A4350" w14:textId="77777777" w:rsidR="00951837" w:rsidRPr="00951837" w:rsidRDefault="00951837" w:rsidP="00951837">
      <w:pPr>
        <w:jc w:val="center"/>
        <w:rPr>
          <w:rFonts w:ascii="Bookman Old Style" w:hAnsi="Bookman Old Style"/>
        </w:rPr>
      </w:pPr>
      <w:r w:rsidRPr="00951837">
        <w:rPr>
          <w:rFonts w:ascii="Bookman Old Style" w:hAnsi="Bookman Old Style"/>
          <w:b/>
          <w:bCs/>
        </w:rPr>
        <w:t>BY</w:t>
      </w:r>
    </w:p>
    <w:p w14:paraId="1C651973" w14:textId="77777777" w:rsidR="00951837" w:rsidRPr="00951837" w:rsidRDefault="00951837" w:rsidP="006842D0">
      <w:pPr>
        <w:jc w:val="both"/>
        <w:rPr>
          <w:rFonts w:ascii="Bookman Old Style" w:hAnsi="Bookman Old Style"/>
        </w:rPr>
      </w:pPr>
      <w:r w:rsidRPr="00951837">
        <w:rPr>
          <w:rFonts w:ascii="Bookman Old Style" w:hAnsi="Bookman Old Style"/>
          <w:b/>
          <w:bCs/>
        </w:rPr>
        <w:t>Mr./Ms. ___________________________</w:t>
      </w:r>
      <w:r w:rsidRPr="00951837">
        <w:rPr>
          <w:rFonts w:ascii="Bookman Old Style" w:hAnsi="Bookman Old Style"/>
        </w:rPr>
        <w:t xml:space="preserve">, son/daughter of ______________________, residing at _______________________________________________ (hereinafter referred to as the </w:t>
      </w:r>
      <w:r w:rsidRPr="00951837">
        <w:rPr>
          <w:rFonts w:ascii="Bookman Old Style" w:hAnsi="Bookman Old Style"/>
          <w:b/>
          <w:bCs/>
        </w:rPr>
        <w:t>"Settlor"</w:t>
      </w:r>
      <w:r w:rsidRPr="00951837">
        <w:rPr>
          <w:rFonts w:ascii="Bookman Old Style" w:hAnsi="Bookman Old Style"/>
        </w:rPr>
        <w:t>, which expression shall, unless repugnant to the context, include his/her legal heirs, executors, administrators, and assigns);</w:t>
      </w:r>
    </w:p>
    <w:p w14:paraId="6D8E0BE5" w14:textId="77777777" w:rsidR="00951837" w:rsidRPr="00951837" w:rsidRDefault="00951837" w:rsidP="00951837">
      <w:pPr>
        <w:jc w:val="center"/>
        <w:rPr>
          <w:rFonts w:ascii="Bookman Old Style" w:hAnsi="Bookman Old Style"/>
        </w:rPr>
      </w:pPr>
      <w:r w:rsidRPr="00951837">
        <w:rPr>
          <w:rFonts w:ascii="Bookman Old Style" w:hAnsi="Bookman Old Style"/>
          <w:b/>
          <w:bCs/>
        </w:rPr>
        <w:t>IN FAVOUR OF</w:t>
      </w:r>
    </w:p>
    <w:p w14:paraId="150711C2" w14:textId="7BE7AD86" w:rsidR="00951837" w:rsidRPr="00951837" w:rsidRDefault="00951837" w:rsidP="006842D0">
      <w:pPr>
        <w:jc w:val="both"/>
        <w:rPr>
          <w:rFonts w:ascii="Bookman Old Style" w:hAnsi="Bookman Old Style"/>
        </w:rPr>
      </w:pPr>
      <w:r w:rsidRPr="00951837">
        <w:rPr>
          <w:rFonts w:ascii="Bookman Old Style" w:hAnsi="Bookman Old Style"/>
        </w:rPr>
        <w:t>The Trustees named herein to hold the Trust Property in trust for the objects set out in this Deed.</w:t>
      </w:r>
    </w:p>
    <w:p w14:paraId="4B410DA0" w14:textId="77777777" w:rsidR="00951837" w:rsidRPr="00951837" w:rsidRDefault="00951837" w:rsidP="00951837">
      <w:pPr>
        <w:rPr>
          <w:rFonts w:ascii="Bookman Old Style" w:hAnsi="Bookman Old Style"/>
          <w:b/>
          <w:bCs/>
        </w:rPr>
      </w:pPr>
      <w:r w:rsidRPr="00951837">
        <w:rPr>
          <w:rFonts w:ascii="Bookman Old Style" w:hAnsi="Bookman Old Style"/>
          <w:b/>
          <w:bCs/>
        </w:rPr>
        <w:t>WHEREAS:</w:t>
      </w:r>
    </w:p>
    <w:p w14:paraId="4128B387" w14:textId="1A6E5CD3" w:rsidR="00951837" w:rsidRPr="00951837" w:rsidRDefault="00951837" w:rsidP="00951837">
      <w:pPr>
        <w:jc w:val="both"/>
        <w:rPr>
          <w:rFonts w:ascii="Bookman Old Style" w:hAnsi="Bookman Old Style"/>
        </w:rPr>
      </w:pPr>
      <w:r w:rsidRPr="00951837">
        <w:rPr>
          <w:rFonts w:ascii="Bookman Old Style" w:hAnsi="Bookman Old Style"/>
        </w:rPr>
        <w:t>(A) The Settlor is desirous of creating a public charitable trust to promote charitable objects for the benefit of the public at large, and in particular, for purposes including education, medical relief, poverty alleviation, and advancement of any other object of general public utility;</w:t>
      </w:r>
      <w:r w:rsidRPr="00951837">
        <w:rPr>
          <w:rFonts w:ascii="Bookman Old Style" w:hAnsi="Bookman Old Style"/>
        </w:rPr>
        <w:br/>
        <w:t xml:space="preserve">(B) The Settlor has set aside the sum of </w:t>
      </w:r>
      <w:r w:rsidRPr="00951837">
        <w:rPr>
          <w:rFonts w:ascii="Times New Roman" w:hAnsi="Times New Roman" w:cs="Times New Roman"/>
        </w:rPr>
        <w:t>₹</w:t>
      </w:r>
      <w:r w:rsidRPr="00951837">
        <w:rPr>
          <w:rFonts w:ascii="Bookman Old Style" w:hAnsi="Bookman Old Style"/>
        </w:rPr>
        <w:t>__________ (Rupees __________________ only) as corpus of the Trust, along with other movable or immovable properties described in Schedule A hereto;</w:t>
      </w:r>
      <w:r w:rsidRPr="00951837">
        <w:rPr>
          <w:rFonts w:ascii="Bookman Old Style" w:hAnsi="Bookman Old Style"/>
        </w:rPr>
        <w:br/>
        <w:t>(C) The Trustees have agreed to act as the first Trustees of the said Trust and carry out the objects of the Trust.</w:t>
      </w:r>
    </w:p>
    <w:p w14:paraId="22465344" w14:textId="675D3573" w:rsidR="00951837" w:rsidRPr="00951837" w:rsidRDefault="00951837" w:rsidP="00951837">
      <w:pPr>
        <w:rPr>
          <w:rFonts w:ascii="Bookman Old Style" w:hAnsi="Bookman Old Style"/>
          <w:b/>
          <w:bCs/>
        </w:rPr>
      </w:pPr>
      <w:r w:rsidRPr="00951837">
        <w:rPr>
          <w:rFonts w:ascii="Bookman Old Style" w:hAnsi="Bookman Old Style"/>
          <w:b/>
          <w:bCs/>
        </w:rPr>
        <w:t>NOW THIS DEED WITNESSETH AS FOLLOWS:</w:t>
      </w:r>
    </w:p>
    <w:p w14:paraId="7EF51B96" w14:textId="54AB9862" w:rsidR="00951837" w:rsidRPr="00951837" w:rsidRDefault="00951837" w:rsidP="00951837">
      <w:pPr>
        <w:rPr>
          <w:rFonts w:ascii="Bookman Old Style" w:hAnsi="Bookman Old Style"/>
          <w:b/>
          <w:bCs/>
        </w:rPr>
      </w:pPr>
      <w:r w:rsidRPr="00951837">
        <w:rPr>
          <w:rFonts w:ascii="Bookman Old Style" w:hAnsi="Bookman Old Style"/>
          <w:b/>
          <w:bCs/>
        </w:rPr>
        <w:t xml:space="preserve">1. </w:t>
      </w:r>
      <w:r w:rsidR="00EF379D" w:rsidRPr="00951837">
        <w:rPr>
          <w:rFonts w:ascii="Bookman Old Style" w:hAnsi="Bookman Old Style"/>
          <w:b/>
          <w:bCs/>
        </w:rPr>
        <w:t>NAME OF THE TRUST</w:t>
      </w:r>
    </w:p>
    <w:p w14:paraId="1C303910" w14:textId="1E5EDE3E" w:rsidR="00951837" w:rsidRPr="00951837" w:rsidRDefault="00951837" w:rsidP="00951837">
      <w:pPr>
        <w:rPr>
          <w:rFonts w:ascii="Bookman Old Style" w:hAnsi="Bookman Old Style"/>
        </w:rPr>
      </w:pPr>
      <w:r w:rsidRPr="00951837">
        <w:rPr>
          <w:rFonts w:ascii="Bookman Old Style" w:hAnsi="Bookman Old Style"/>
        </w:rPr>
        <w:t xml:space="preserve">The name of the Trust shall be </w:t>
      </w:r>
      <w:r w:rsidRPr="00951837">
        <w:rPr>
          <w:rFonts w:ascii="Bookman Old Style" w:hAnsi="Bookman Old Style"/>
          <w:b/>
          <w:bCs/>
        </w:rPr>
        <w:t>“____________________ Charitable Trust”</w:t>
      </w:r>
      <w:r w:rsidRPr="00951837">
        <w:rPr>
          <w:rFonts w:ascii="Bookman Old Style" w:hAnsi="Bookman Old Style"/>
        </w:rPr>
        <w:t xml:space="preserve"> (hereinafter referred to as the "Trust").</w:t>
      </w:r>
    </w:p>
    <w:p w14:paraId="0109E020" w14:textId="1EF0807F" w:rsidR="00951837" w:rsidRPr="00951837" w:rsidRDefault="00951837" w:rsidP="00951837">
      <w:pPr>
        <w:rPr>
          <w:rFonts w:ascii="Bookman Old Style" w:hAnsi="Bookman Old Style"/>
          <w:b/>
          <w:bCs/>
        </w:rPr>
      </w:pPr>
      <w:r w:rsidRPr="00951837">
        <w:rPr>
          <w:rFonts w:ascii="Bookman Old Style" w:hAnsi="Bookman Old Style"/>
          <w:b/>
          <w:bCs/>
        </w:rPr>
        <w:t xml:space="preserve">2. </w:t>
      </w:r>
      <w:r w:rsidR="00EF379D" w:rsidRPr="00951837">
        <w:rPr>
          <w:rFonts w:ascii="Bookman Old Style" w:hAnsi="Bookman Old Style"/>
          <w:b/>
          <w:bCs/>
        </w:rPr>
        <w:t>REGISTERED OFFICE</w:t>
      </w:r>
    </w:p>
    <w:p w14:paraId="72E7DFC6" w14:textId="55F5094F" w:rsidR="00951837" w:rsidRPr="00951837" w:rsidRDefault="00951837" w:rsidP="006842D0">
      <w:pPr>
        <w:jc w:val="both"/>
        <w:rPr>
          <w:rFonts w:ascii="Bookman Old Style" w:hAnsi="Bookman Old Style"/>
        </w:rPr>
      </w:pPr>
      <w:r w:rsidRPr="00951837">
        <w:rPr>
          <w:rFonts w:ascii="Bookman Old Style" w:hAnsi="Bookman Old Style"/>
        </w:rPr>
        <w:t>The registered office of the Trust shall be located at _____________________. The Trustees may change the address by a resolution passed at a meeting of the Trustees.</w:t>
      </w:r>
    </w:p>
    <w:p w14:paraId="448098F4" w14:textId="08D818A3" w:rsidR="00951837" w:rsidRPr="00951837" w:rsidRDefault="00951837" w:rsidP="00951837">
      <w:pPr>
        <w:rPr>
          <w:rFonts w:ascii="Bookman Old Style" w:hAnsi="Bookman Old Style"/>
          <w:b/>
          <w:bCs/>
        </w:rPr>
      </w:pPr>
      <w:r w:rsidRPr="00951837">
        <w:rPr>
          <w:rFonts w:ascii="Bookman Old Style" w:hAnsi="Bookman Old Style"/>
          <w:b/>
          <w:bCs/>
        </w:rPr>
        <w:t xml:space="preserve">3. </w:t>
      </w:r>
      <w:r w:rsidR="00EF379D" w:rsidRPr="00951837">
        <w:rPr>
          <w:rFonts w:ascii="Bookman Old Style" w:hAnsi="Bookman Old Style"/>
          <w:b/>
          <w:bCs/>
        </w:rPr>
        <w:t>OBJECTS OF THE TRUST</w:t>
      </w:r>
    </w:p>
    <w:p w14:paraId="74DB44E2" w14:textId="519E7646" w:rsidR="00951837" w:rsidRPr="00951837" w:rsidRDefault="00951837" w:rsidP="006842D0">
      <w:pPr>
        <w:rPr>
          <w:rFonts w:ascii="Bookman Old Style" w:hAnsi="Bookman Old Style"/>
        </w:rPr>
      </w:pPr>
      <w:r w:rsidRPr="00951837">
        <w:rPr>
          <w:rFonts w:ascii="Bookman Old Style" w:hAnsi="Bookman Old Style"/>
        </w:rPr>
        <w:t>The Trust is established for public charitable purposes including but not limited to:</w:t>
      </w:r>
      <w:r w:rsidRPr="00951837">
        <w:rPr>
          <w:rFonts w:ascii="Bookman Old Style" w:hAnsi="Bookman Old Style"/>
        </w:rPr>
        <w:br/>
        <w:t>a) Providing free or subsidized education;</w:t>
      </w:r>
      <w:r w:rsidRPr="00951837">
        <w:rPr>
          <w:rFonts w:ascii="Bookman Old Style" w:hAnsi="Bookman Old Style"/>
        </w:rPr>
        <w:br/>
        <w:t>b) Promoting and supporting healthcare facilities and medical relief;</w:t>
      </w:r>
      <w:r w:rsidRPr="00951837">
        <w:rPr>
          <w:rFonts w:ascii="Bookman Old Style" w:hAnsi="Bookman Old Style"/>
        </w:rPr>
        <w:br/>
        <w:t>c) Providing financial or material aid to the poor and underprivileged;</w:t>
      </w:r>
      <w:r w:rsidRPr="00951837">
        <w:rPr>
          <w:rFonts w:ascii="Bookman Old Style" w:hAnsi="Bookman Old Style"/>
        </w:rPr>
        <w:br/>
      </w:r>
      <w:r w:rsidRPr="00951837">
        <w:rPr>
          <w:rFonts w:ascii="Bookman Old Style" w:hAnsi="Bookman Old Style"/>
        </w:rPr>
        <w:lastRenderedPageBreak/>
        <w:t>d) Promoting welfare programs including women empowerment, sanitation, and environment protection;</w:t>
      </w:r>
      <w:r w:rsidRPr="00951837">
        <w:rPr>
          <w:rFonts w:ascii="Bookman Old Style" w:hAnsi="Bookman Old Style"/>
        </w:rPr>
        <w:br/>
        <w:t>e) Any other object of general public utility not involving profit or commercial activity.</w:t>
      </w:r>
    </w:p>
    <w:p w14:paraId="1AEE984D" w14:textId="5D201779" w:rsidR="00951837" w:rsidRPr="00951837" w:rsidRDefault="00951837" w:rsidP="00951837">
      <w:pPr>
        <w:rPr>
          <w:rFonts w:ascii="Bookman Old Style" w:hAnsi="Bookman Old Style"/>
          <w:b/>
          <w:bCs/>
        </w:rPr>
      </w:pPr>
      <w:r w:rsidRPr="00951837">
        <w:rPr>
          <w:rFonts w:ascii="Bookman Old Style" w:hAnsi="Bookman Old Style"/>
          <w:b/>
          <w:bCs/>
        </w:rPr>
        <w:t xml:space="preserve">4. </w:t>
      </w:r>
      <w:r w:rsidR="00EF379D" w:rsidRPr="00951837">
        <w:rPr>
          <w:rFonts w:ascii="Bookman Old Style" w:hAnsi="Bookman Old Style"/>
          <w:b/>
          <w:bCs/>
        </w:rPr>
        <w:t>TRUST PROPERTY</w:t>
      </w:r>
    </w:p>
    <w:p w14:paraId="4E5581BC" w14:textId="7DDBDD5A" w:rsidR="00951837" w:rsidRPr="00951837" w:rsidRDefault="00951837" w:rsidP="00EF379D">
      <w:pPr>
        <w:jc w:val="both"/>
        <w:rPr>
          <w:rFonts w:ascii="Bookman Old Style" w:hAnsi="Bookman Old Style"/>
        </w:rPr>
      </w:pPr>
      <w:r w:rsidRPr="00951837">
        <w:rPr>
          <w:rFonts w:ascii="Bookman Old Style" w:hAnsi="Bookman Old Style"/>
        </w:rPr>
        <w:t xml:space="preserve">The Trust shall consist of the initial corpus of </w:t>
      </w:r>
      <w:r w:rsidRPr="00951837">
        <w:rPr>
          <w:rFonts w:ascii="Times New Roman" w:hAnsi="Times New Roman" w:cs="Times New Roman"/>
        </w:rPr>
        <w:t>₹</w:t>
      </w:r>
      <w:r w:rsidRPr="00951837">
        <w:rPr>
          <w:rFonts w:ascii="Bookman Old Style" w:hAnsi="Bookman Old Style"/>
        </w:rPr>
        <w:t xml:space="preserve">________ and any other movable or immovable properties, donations, grants, or contributions accepted by the Trustees. Details of Trust Property are annexed in </w:t>
      </w:r>
      <w:r w:rsidRPr="006842D0">
        <w:rPr>
          <w:rFonts w:ascii="Bookman Old Style" w:hAnsi="Bookman Old Style"/>
        </w:rPr>
        <w:t>Schedule A</w:t>
      </w:r>
      <w:r w:rsidRPr="00951837">
        <w:rPr>
          <w:rFonts w:ascii="Bookman Old Style" w:hAnsi="Bookman Old Style"/>
        </w:rPr>
        <w:t>.</w:t>
      </w:r>
    </w:p>
    <w:p w14:paraId="415EF93D" w14:textId="6D7A644B" w:rsidR="00951837" w:rsidRPr="00951837" w:rsidRDefault="00EF379D" w:rsidP="00951837">
      <w:pPr>
        <w:rPr>
          <w:rFonts w:ascii="Bookman Old Style" w:hAnsi="Bookman Old Style"/>
          <w:b/>
          <w:bCs/>
        </w:rPr>
      </w:pPr>
      <w:r w:rsidRPr="00951837">
        <w:rPr>
          <w:rFonts w:ascii="Bookman Old Style" w:hAnsi="Bookman Old Style"/>
          <w:b/>
          <w:bCs/>
        </w:rPr>
        <w:t>5. BOARD OF TRUSTEES</w:t>
      </w:r>
    </w:p>
    <w:p w14:paraId="738C813C" w14:textId="77777777" w:rsidR="00951837" w:rsidRPr="00951837" w:rsidRDefault="00951837" w:rsidP="00A825B0">
      <w:pPr>
        <w:jc w:val="both"/>
        <w:rPr>
          <w:rFonts w:ascii="Bookman Old Style" w:hAnsi="Bookman Old Style"/>
        </w:rPr>
      </w:pPr>
      <w:r w:rsidRPr="00951837">
        <w:rPr>
          <w:rFonts w:ascii="Bookman Old Style" w:hAnsi="Bookman Old Style"/>
        </w:rPr>
        <w:t>a) The following persons shall be the first Trustees of the Trust:</w:t>
      </w:r>
    </w:p>
    <w:p w14:paraId="7046C019" w14:textId="77777777" w:rsidR="00951837" w:rsidRPr="00951837" w:rsidRDefault="00951837" w:rsidP="00A825B0">
      <w:pPr>
        <w:numPr>
          <w:ilvl w:val="0"/>
          <w:numId w:val="1"/>
        </w:numPr>
        <w:jc w:val="both"/>
        <w:rPr>
          <w:rFonts w:ascii="Bookman Old Style" w:hAnsi="Bookman Old Style"/>
        </w:rPr>
      </w:pPr>
      <w:r w:rsidRPr="00951837">
        <w:rPr>
          <w:rFonts w:ascii="Bookman Old Style" w:hAnsi="Bookman Old Style"/>
        </w:rPr>
        <w:t>Mr./Ms. __________________________</w:t>
      </w:r>
    </w:p>
    <w:p w14:paraId="0D670134" w14:textId="182B1DA9" w:rsidR="00951837" w:rsidRPr="00951837" w:rsidRDefault="00951837" w:rsidP="00A825B0">
      <w:pPr>
        <w:numPr>
          <w:ilvl w:val="0"/>
          <w:numId w:val="1"/>
        </w:numPr>
        <w:jc w:val="both"/>
        <w:rPr>
          <w:rFonts w:ascii="Bookman Old Style" w:hAnsi="Bookman Old Style"/>
        </w:rPr>
      </w:pPr>
      <w:r w:rsidRPr="00951837">
        <w:rPr>
          <w:rFonts w:ascii="Bookman Old Style" w:hAnsi="Bookman Old Style"/>
        </w:rPr>
        <w:t>Mr./Ms. __________________________</w:t>
      </w:r>
      <w:r w:rsidRPr="00951837">
        <w:rPr>
          <w:rFonts w:ascii="Bookman Old Style" w:hAnsi="Bookman Old Style"/>
        </w:rPr>
        <w:br/>
        <w:t>b) The number of Trustees shall not be less than 2 and not more than 9.</w:t>
      </w:r>
      <w:r w:rsidRPr="00951837">
        <w:rPr>
          <w:rFonts w:ascii="Bookman Old Style" w:hAnsi="Bookman Old Style"/>
        </w:rPr>
        <w:br/>
        <w:t>c) Trustees shall hold office for life or until resignation, incapacity, or removal.</w:t>
      </w:r>
      <w:r w:rsidRPr="00951837">
        <w:rPr>
          <w:rFonts w:ascii="Bookman Old Style" w:hAnsi="Bookman Old Style"/>
        </w:rPr>
        <w:br/>
        <w:t>d) Any vacancy may be filled by a resolution passed by the remaining Trustees</w:t>
      </w:r>
    </w:p>
    <w:p w14:paraId="43A5E9AE" w14:textId="1F26ACAB" w:rsidR="00951837" w:rsidRPr="00951837" w:rsidRDefault="00951837" w:rsidP="00951837">
      <w:pPr>
        <w:rPr>
          <w:rFonts w:ascii="Bookman Old Style" w:hAnsi="Bookman Old Style"/>
          <w:b/>
          <w:bCs/>
        </w:rPr>
      </w:pPr>
      <w:r w:rsidRPr="00951837">
        <w:rPr>
          <w:rFonts w:ascii="Bookman Old Style" w:hAnsi="Bookman Old Style"/>
          <w:b/>
          <w:bCs/>
        </w:rPr>
        <w:t xml:space="preserve">6. </w:t>
      </w:r>
      <w:r w:rsidR="00A825B0" w:rsidRPr="00951837">
        <w:rPr>
          <w:rFonts w:ascii="Bookman Old Style" w:hAnsi="Bookman Old Style"/>
          <w:b/>
          <w:bCs/>
        </w:rPr>
        <w:t>POWERS AND DUTIES OF TRUSTEES</w:t>
      </w:r>
    </w:p>
    <w:p w14:paraId="4F027E1E" w14:textId="77777777" w:rsidR="00951837" w:rsidRPr="00951837" w:rsidRDefault="00951837" w:rsidP="006842D0">
      <w:pPr>
        <w:jc w:val="both"/>
        <w:rPr>
          <w:rFonts w:ascii="Bookman Old Style" w:hAnsi="Bookman Old Style"/>
        </w:rPr>
      </w:pPr>
      <w:r w:rsidRPr="00951837">
        <w:rPr>
          <w:rFonts w:ascii="Bookman Old Style" w:hAnsi="Bookman Old Style"/>
        </w:rPr>
        <w:t>a) To manage and administer the Trust Property and its income;</w:t>
      </w:r>
      <w:r w:rsidRPr="00951837">
        <w:rPr>
          <w:rFonts w:ascii="Bookman Old Style" w:hAnsi="Bookman Old Style"/>
        </w:rPr>
        <w:br/>
        <w:t>b) To open bank accounts, receive donations, and make investments in accordance with applicable laws;</w:t>
      </w:r>
      <w:r w:rsidRPr="00951837">
        <w:rPr>
          <w:rFonts w:ascii="Bookman Old Style" w:hAnsi="Bookman Old Style"/>
        </w:rPr>
        <w:br/>
        <w:t>c) To appoint staff or agents as necessary for the proper functioning of the Trust;</w:t>
      </w:r>
      <w:r w:rsidRPr="00951837">
        <w:rPr>
          <w:rFonts w:ascii="Bookman Old Style" w:hAnsi="Bookman Old Style"/>
        </w:rPr>
        <w:br/>
        <w:t>d) To maintain proper books of account and prepare annual financial statements;</w:t>
      </w:r>
      <w:r w:rsidRPr="00951837">
        <w:rPr>
          <w:rFonts w:ascii="Bookman Old Style" w:hAnsi="Bookman Old Style"/>
        </w:rPr>
        <w:br/>
        <w:t>e) To ensure that the income and funds of the Trust are used only for the objects of the Trust.</w:t>
      </w:r>
    </w:p>
    <w:p w14:paraId="2DAD30CC" w14:textId="0F8AA452" w:rsidR="00951837" w:rsidRPr="00951837" w:rsidRDefault="00951837" w:rsidP="00951837">
      <w:pPr>
        <w:rPr>
          <w:rFonts w:ascii="Bookman Old Style" w:hAnsi="Bookman Old Style"/>
          <w:b/>
          <w:bCs/>
        </w:rPr>
      </w:pPr>
      <w:r w:rsidRPr="00951837">
        <w:rPr>
          <w:rFonts w:ascii="Bookman Old Style" w:hAnsi="Bookman Old Style"/>
          <w:b/>
          <w:bCs/>
        </w:rPr>
        <w:t xml:space="preserve">7. </w:t>
      </w:r>
      <w:r w:rsidR="00A825B0" w:rsidRPr="00951837">
        <w:rPr>
          <w:rFonts w:ascii="Bookman Old Style" w:hAnsi="Bookman Old Style"/>
          <w:b/>
          <w:bCs/>
        </w:rPr>
        <w:t>BANK ACCOUNT AND</w:t>
      </w:r>
      <w:r w:rsidRPr="00951837">
        <w:rPr>
          <w:rFonts w:ascii="Bookman Old Style" w:hAnsi="Bookman Old Style"/>
          <w:b/>
          <w:bCs/>
        </w:rPr>
        <w:t xml:space="preserve"> </w:t>
      </w:r>
      <w:r w:rsidR="00A825B0" w:rsidRPr="00951837">
        <w:rPr>
          <w:rFonts w:ascii="Bookman Old Style" w:hAnsi="Bookman Old Style"/>
          <w:b/>
          <w:bCs/>
        </w:rPr>
        <w:t>FINANCE</w:t>
      </w:r>
    </w:p>
    <w:p w14:paraId="72BFE7EA" w14:textId="5B0F5259" w:rsidR="00951837" w:rsidRPr="00951837" w:rsidRDefault="00951837" w:rsidP="00A825B0">
      <w:pPr>
        <w:jc w:val="both"/>
        <w:rPr>
          <w:rFonts w:ascii="Bookman Old Style" w:hAnsi="Bookman Old Style"/>
        </w:rPr>
      </w:pPr>
      <w:r w:rsidRPr="00951837">
        <w:rPr>
          <w:rFonts w:ascii="Bookman Old Style" w:hAnsi="Bookman Old Style"/>
        </w:rPr>
        <w:t>a) The Trust shall open one or more bank accounts in a scheduled bank.</w:t>
      </w:r>
      <w:r w:rsidRPr="00951837">
        <w:rPr>
          <w:rFonts w:ascii="Bookman Old Style" w:hAnsi="Bookman Old Style"/>
        </w:rPr>
        <w:br/>
        <w:t>b) All cheques and financial instruments shall be signed by at least two Trustees.</w:t>
      </w:r>
      <w:r w:rsidRPr="00951837">
        <w:rPr>
          <w:rFonts w:ascii="Bookman Old Style" w:hAnsi="Bookman Old Style"/>
        </w:rPr>
        <w:br/>
        <w:t>c) The accounts shall be maintained on a yearly basis and audited by a Chartered Accountant.</w:t>
      </w:r>
    </w:p>
    <w:p w14:paraId="4730FE28" w14:textId="15C6F6EF" w:rsidR="00951837" w:rsidRPr="00951837" w:rsidRDefault="00951837" w:rsidP="00951837">
      <w:pPr>
        <w:rPr>
          <w:rFonts w:ascii="Bookman Old Style" w:hAnsi="Bookman Old Style"/>
          <w:b/>
          <w:bCs/>
        </w:rPr>
      </w:pPr>
      <w:r w:rsidRPr="00951837">
        <w:rPr>
          <w:rFonts w:ascii="Bookman Old Style" w:hAnsi="Bookman Old Style"/>
          <w:b/>
          <w:bCs/>
        </w:rPr>
        <w:t xml:space="preserve">8. </w:t>
      </w:r>
      <w:r w:rsidR="00A825B0" w:rsidRPr="00951837">
        <w:rPr>
          <w:rFonts w:ascii="Bookman Old Style" w:hAnsi="Bookman Old Style"/>
          <w:b/>
          <w:bCs/>
        </w:rPr>
        <w:t>REMUNERATION</w:t>
      </w:r>
    </w:p>
    <w:p w14:paraId="3D933201" w14:textId="77777777" w:rsidR="00951837" w:rsidRPr="00951837" w:rsidRDefault="00951837" w:rsidP="00623440">
      <w:pPr>
        <w:jc w:val="both"/>
        <w:rPr>
          <w:rFonts w:ascii="Bookman Old Style" w:hAnsi="Bookman Old Style"/>
        </w:rPr>
      </w:pPr>
      <w:r w:rsidRPr="00951837">
        <w:rPr>
          <w:rFonts w:ascii="Bookman Old Style" w:hAnsi="Bookman Old Style"/>
        </w:rPr>
        <w:lastRenderedPageBreak/>
        <w:t>a) Trustees shall act in a fiduciary capacity and shall not receive any salary.</w:t>
      </w:r>
      <w:r w:rsidRPr="00951837">
        <w:rPr>
          <w:rFonts w:ascii="Bookman Old Style" w:hAnsi="Bookman Old Style"/>
        </w:rPr>
        <w:br/>
        <w:t>b) However, the Trust may reimburse expenses incurred by a Trustee in connection with the Trust’s work, subject to approval.</w:t>
      </w:r>
    </w:p>
    <w:p w14:paraId="42A4BDEF" w14:textId="598F92E0" w:rsidR="00951837" w:rsidRPr="00951837" w:rsidRDefault="00CF0B2D" w:rsidP="00951837">
      <w:pPr>
        <w:rPr>
          <w:rFonts w:ascii="Bookman Old Style" w:hAnsi="Bookman Old Style"/>
          <w:b/>
          <w:bCs/>
        </w:rPr>
      </w:pPr>
      <w:r>
        <w:rPr>
          <w:rFonts w:ascii="Bookman Old Style" w:hAnsi="Bookman Old Style"/>
          <w:b/>
          <w:bCs/>
        </w:rPr>
        <w:t>9</w:t>
      </w:r>
      <w:r w:rsidR="00951837" w:rsidRPr="00951837">
        <w:rPr>
          <w:rFonts w:ascii="Bookman Old Style" w:hAnsi="Bookman Old Style"/>
          <w:b/>
          <w:bCs/>
        </w:rPr>
        <w:t xml:space="preserve">. </w:t>
      </w:r>
      <w:r w:rsidR="00623440" w:rsidRPr="00951837">
        <w:rPr>
          <w:rFonts w:ascii="Bookman Old Style" w:hAnsi="Bookman Old Style"/>
          <w:b/>
          <w:bCs/>
        </w:rPr>
        <w:t>DISSOLUTION OF THE TRUST</w:t>
      </w:r>
    </w:p>
    <w:p w14:paraId="45175071" w14:textId="77777777" w:rsidR="00951837" w:rsidRPr="00951837" w:rsidRDefault="00951837" w:rsidP="00623440">
      <w:pPr>
        <w:jc w:val="both"/>
        <w:rPr>
          <w:rFonts w:ascii="Bookman Old Style" w:hAnsi="Bookman Old Style"/>
        </w:rPr>
      </w:pPr>
      <w:r w:rsidRPr="00951837">
        <w:rPr>
          <w:rFonts w:ascii="Bookman Old Style" w:hAnsi="Bookman Old Style"/>
        </w:rPr>
        <w:t>In case of dissolution of the Trust, the assets remaining after satisfaction of debts and liabilities shall be transferred to another trust, society, or institution having similar charitable objectives and registered under the Income Tax Act, 1961.</w:t>
      </w:r>
    </w:p>
    <w:p w14:paraId="2A75D7FE" w14:textId="1DC1EBDF" w:rsidR="00951837" w:rsidRPr="00951837" w:rsidRDefault="00951837" w:rsidP="00951837">
      <w:pPr>
        <w:rPr>
          <w:rFonts w:ascii="Bookman Old Style" w:hAnsi="Bookman Old Style"/>
          <w:b/>
          <w:bCs/>
        </w:rPr>
      </w:pPr>
      <w:r w:rsidRPr="00951837">
        <w:rPr>
          <w:rFonts w:ascii="Bookman Old Style" w:hAnsi="Bookman Old Style"/>
          <w:b/>
          <w:bCs/>
        </w:rPr>
        <w:t>1</w:t>
      </w:r>
      <w:r w:rsidR="00CF0B2D">
        <w:rPr>
          <w:rFonts w:ascii="Bookman Old Style" w:hAnsi="Bookman Old Style"/>
          <w:b/>
          <w:bCs/>
        </w:rPr>
        <w:t>0</w:t>
      </w:r>
      <w:r w:rsidRPr="00951837">
        <w:rPr>
          <w:rFonts w:ascii="Bookman Old Style" w:hAnsi="Bookman Old Style"/>
          <w:b/>
          <w:bCs/>
        </w:rPr>
        <w:t xml:space="preserve">. </w:t>
      </w:r>
      <w:r w:rsidR="00623440" w:rsidRPr="00951837">
        <w:rPr>
          <w:rFonts w:ascii="Bookman Old Style" w:hAnsi="Bookman Old Style"/>
          <w:b/>
          <w:bCs/>
        </w:rPr>
        <w:t>GOVERNING LAW AND JURISDICTION</w:t>
      </w:r>
    </w:p>
    <w:p w14:paraId="24CD3909" w14:textId="2F2DCD73" w:rsidR="00951837" w:rsidRPr="00951837" w:rsidRDefault="00951837" w:rsidP="00623440">
      <w:pPr>
        <w:jc w:val="both"/>
        <w:rPr>
          <w:rFonts w:ascii="Bookman Old Style" w:hAnsi="Bookman Old Style"/>
        </w:rPr>
      </w:pPr>
      <w:r w:rsidRPr="00951837">
        <w:rPr>
          <w:rFonts w:ascii="Bookman Old Style" w:hAnsi="Bookman Old Style"/>
        </w:rPr>
        <w:t>This Deed shall be governed by the Indian Trusts Act, 1882 and other applicable laws. All disputes arising under or in relation to this Deed shall be subject to the jurisdiction of the courts at ____________.</w:t>
      </w:r>
    </w:p>
    <w:p w14:paraId="74EF064C" w14:textId="714A6B1C" w:rsidR="00951837" w:rsidRPr="00951837" w:rsidRDefault="00951837" w:rsidP="00951837">
      <w:pPr>
        <w:rPr>
          <w:rFonts w:ascii="Bookman Old Style" w:hAnsi="Bookman Old Style"/>
          <w:b/>
          <w:bCs/>
        </w:rPr>
      </w:pPr>
      <w:r w:rsidRPr="00951837">
        <w:rPr>
          <w:rFonts w:ascii="Bookman Old Style" w:hAnsi="Bookman Old Style"/>
          <w:b/>
          <w:bCs/>
        </w:rPr>
        <w:t>IN WITNESS WHEREOF, the Settlor and Trustees have executed this Deed on the day, month, and year first written above.</w:t>
      </w:r>
    </w:p>
    <w:p w14:paraId="5038C850" w14:textId="7C85203E" w:rsidR="00951837" w:rsidRPr="00951837" w:rsidRDefault="00951837" w:rsidP="00951837">
      <w:pPr>
        <w:rPr>
          <w:rFonts w:ascii="Bookman Old Style" w:hAnsi="Bookman Old Style"/>
        </w:rPr>
      </w:pPr>
      <w:r w:rsidRPr="00951837">
        <w:rPr>
          <w:rFonts w:ascii="Bookman Old Style" w:hAnsi="Bookman Old Style"/>
          <w:b/>
          <w:bCs/>
        </w:rPr>
        <w:t>Settlor</w:t>
      </w:r>
    </w:p>
    <w:p w14:paraId="2D69826D" w14:textId="77777777" w:rsidR="00951837" w:rsidRPr="00951837" w:rsidRDefault="00951837" w:rsidP="00951837">
      <w:pPr>
        <w:rPr>
          <w:rFonts w:ascii="Bookman Old Style" w:hAnsi="Bookman Old Style"/>
        </w:rPr>
      </w:pPr>
      <w:r w:rsidRPr="00951837">
        <w:rPr>
          <w:rFonts w:ascii="Bookman Old Style" w:hAnsi="Bookman Old Style"/>
        </w:rPr>
        <w:t>(Signature)</w:t>
      </w:r>
      <w:r w:rsidRPr="00951837">
        <w:rPr>
          <w:rFonts w:ascii="Bookman Old Style" w:hAnsi="Bookman Old Style"/>
        </w:rPr>
        <w:br/>
        <w:t>Name:</w:t>
      </w:r>
      <w:r w:rsidRPr="00951837">
        <w:rPr>
          <w:rFonts w:ascii="Bookman Old Style" w:hAnsi="Bookman Old Style"/>
        </w:rPr>
        <w:br/>
        <w:t>PAN:</w:t>
      </w:r>
      <w:r w:rsidRPr="00951837">
        <w:rPr>
          <w:rFonts w:ascii="Bookman Old Style" w:hAnsi="Bookman Old Style"/>
        </w:rPr>
        <w:br/>
        <w:t>Address:</w:t>
      </w:r>
    </w:p>
    <w:p w14:paraId="43BD4F83" w14:textId="77777777" w:rsidR="00951837" w:rsidRPr="00951837" w:rsidRDefault="00951837" w:rsidP="00951837">
      <w:pPr>
        <w:rPr>
          <w:rFonts w:ascii="Bookman Old Style" w:hAnsi="Bookman Old Style"/>
        </w:rPr>
      </w:pPr>
      <w:r w:rsidRPr="00951837">
        <w:rPr>
          <w:rFonts w:ascii="Bookman Old Style" w:hAnsi="Bookman Old Style"/>
          <w:b/>
          <w:bCs/>
        </w:rPr>
        <w:t>Trustees</w:t>
      </w:r>
    </w:p>
    <w:p w14:paraId="50A02C1B" w14:textId="77777777" w:rsidR="00951837" w:rsidRPr="00951837" w:rsidRDefault="00951837" w:rsidP="00951837">
      <w:pPr>
        <w:numPr>
          <w:ilvl w:val="0"/>
          <w:numId w:val="3"/>
        </w:numPr>
        <w:rPr>
          <w:rFonts w:ascii="Bookman Old Style" w:hAnsi="Bookman Old Style"/>
        </w:rPr>
      </w:pPr>
      <w:r w:rsidRPr="00951837">
        <w:rPr>
          <w:rFonts w:ascii="Bookman Old Style" w:hAnsi="Bookman Old Style"/>
        </w:rPr>
        <w:t>____________________________ (Signature)</w:t>
      </w:r>
      <w:r w:rsidRPr="00951837">
        <w:rPr>
          <w:rFonts w:ascii="Bookman Old Style" w:hAnsi="Bookman Old Style"/>
        </w:rPr>
        <w:br/>
        <w:t>Name:</w:t>
      </w:r>
      <w:r w:rsidRPr="00951837">
        <w:rPr>
          <w:rFonts w:ascii="Bookman Old Style" w:hAnsi="Bookman Old Style"/>
        </w:rPr>
        <w:br/>
        <w:t>PAN:</w:t>
      </w:r>
      <w:r w:rsidRPr="00951837">
        <w:rPr>
          <w:rFonts w:ascii="Bookman Old Style" w:hAnsi="Bookman Old Style"/>
        </w:rPr>
        <w:br/>
        <w:t>Address:</w:t>
      </w:r>
    </w:p>
    <w:p w14:paraId="122B8FE6" w14:textId="59D44F6B" w:rsidR="00951837" w:rsidRPr="00951837" w:rsidRDefault="00951837" w:rsidP="00951837">
      <w:pPr>
        <w:numPr>
          <w:ilvl w:val="0"/>
          <w:numId w:val="3"/>
        </w:numPr>
        <w:rPr>
          <w:rFonts w:ascii="Bookman Old Style" w:hAnsi="Bookman Old Style"/>
        </w:rPr>
      </w:pPr>
      <w:r w:rsidRPr="00951837">
        <w:rPr>
          <w:rFonts w:ascii="Bookman Old Style" w:hAnsi="Bookman Old Style"/>
        </w:rPr>
        <w:t>____________________________ (Signature)</w:t>
      </w:r>
      <w:r w:rsidRPr="00951837">
        <w:rPr>
          <w:rFonts w:ascii="Bookman Old Style" w:hAnsi="Bookman Old Style"/>
        </w:rPr>
        <w:br/>
        <w:t>Name:</w:t>
      </w:r>
      <w:r w:rsidRPr="00951837">
        <w:rPr>
          <w:rFonts w:ascii="Bookman Old Style" w:hAnsi="Bookman Old Style"/>
        </w:rPr>
        <w:br/>
        <w:t>PAN:</w:t>
      </w:r>
      <w:r w:rsidRPr="00951837">
        <w:rPr>
          <w:rFonts w:ascii="Bookman Old Style" w:hAnsi="Bookman Old Style"/>
        </w:rPr>
        <w:br/>
        <w:t>Address:</w:t>
      </w:r>
    </w:p>
    <w:p w14:paraId="14005D77" w14:textId="77777777" w:rsidR="00951837" w:rsidRPr="00951837" w:rsidRDefault="00951837" w:rsidP="00951837">
      <w:pPr>
        <w:rPr>
          <w:rFonts w:ascii="Bookman Old Style" w:hAnsi="Bookman Old Style"/>
          <w:b/>
          <w:bCs/>
        </w:rPr>
      </w:pPr>
      <w:r w:rsidRPr="00951837">
        <w:rPr>
          <w:rFonts w:ascii="Bookman Old Style" w:hAnsi="Bookman Old Style"/>
          <w:b/>
          <w:bCs/>
        </w:rPr>
        <w:t>Schedule A – Description of Trust Property</w:t>
      </w:r>
    </w:p>
    <w:p w14:paraId="5C219EBD" w14:textId="744DCC20" w:rsidR="00951837" w:rsidRPr="00951837" w:rsidRDefault="00951837" w:rsidP="00951837">
      <w:pPr>
        <w:rPr>
          <w:rFonts w:ascii="Bookman Old Style" w:hAnsi="Bookman Old Style"/>
        </w:rPr>
      </w:pPr>
      <w:r w:rsidRPr="00951837">
        <w:rPr>
          <w:rFonts w:ascii="Bookman Old Style" w:hAnsi="Bookman Old Style"/>
        </w:rPr>
        <w:t>(List movable or immovable property, cash, bank account details, etc.)</w:t>
      </w:r>
    </w:p>
    <w:p w14:paraId="10D3AC47" w14:textId="77777777" w:rsidR="00951837" w:rsidRPr="00951837" w:rsidRDefault="00951837" w:rsidP="00951837">
      <w:pPr>
        <w:rPr>
          <w:rFonts w:ascii="Bookman Old Style" w:hAnsi="Bookman Old Style"/>
        </w:rPr>
      </w:pPr>
      <w:r w:rsidRPr="00951837">
        <w:rPr>
          <w:rFonts w:ascii="Bookman Old Style" w:hAnsi="Bookman Old Style"/>
          <w:b/>
          <w:bCs/>
        </w:rPr>
        <w:t>Witnesses:</w:t>
      </w:r>
    </w:p>
    <w:p w14:paraId="2384DDB0" w14:textId="77777777" w:rsidR="00951837" w:rsidRPr="00951837" w:rsidRDefault="00951837" w:rsidP="00951837">
      <w:pPr>
        <w:numPr>
          <w:ilvl w:val="0"/>
          <w:numId w:val="4"/>
        </w:numPr>
        <w:rPr>
          <w:rFonts w:ascii="Bookman Old Style" w:hAnsi="Bookman Old Style"/>
        </w:rPr>
      </w:pPr>
      <w:r w:rsidRPr="00951837">
        <w:rPr>
          <w:rFonts w:ascii="Bookman Old Style" w:hAnsi="Bookman Old Style"/>
        </w:rPr>
        <w:t>__________________________ (Signature, Name &amp; Address)</w:t>
      </w:r>
    </w:p>
    <w:p w14:paraId="22CEDDDB" w14:textId="3D100DC8" w:rsidR="00951837" w:rsidRPr="00951837" w:rsidRDefault="00951837" w:rsidP="00951837">
      <w:pPr>
        <w:numPr>
          <w:ilvl w:val="0"/>
          <w:numId w:val="4"/>
        </w:numPr>
        <w:rPr>
          <w:rFonts w:ascii="Bookman Old Style" w:hAnsi="Bookman Old Style"/>
        </w:rPr>
      </w:pPr>
      <w:r w:rsidRPr="00951837">
        <w:rPr>
          <w:rFonts w:ascii="Bookman Old Style" w:hAnsi="Bookman Old Style"/>
        </w:rPr>
        <w:t>__________________________ (Signature, Name &amp; Address)</w:t>
      </w:r>
    </w:p>
    <w:p w14:paraId="2E206A2E" w14:textId="77777777" w:rsidR="00197912" w:rsidRPr="00951837" w:rsidRDefault="00197912">
      <w:pPr>
        <w:rPr>
          <w:rFonts w:ascii="Bookman Old Style" w:hAnsi="Bookman Old Style"/>
        </w:rPr>
      </w:pPr>
    </w:p>
    <w:sectPr w:rsidR="00197912" w:rsidRPr="00951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C1A"/>
    <w:multiLevelType w:val="multilevel"/>
    <w:tmpl w:val="05F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51528"/>
    <w:multiLevelType w:val="multilevel"/>
    <w:tmpl w:val="CAA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F4811"/>
    <w:multiLevelType w:val="multilevel"/>
    <w:tmpl w:val="E986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47BFC"/>
    <w:multiLevelType w:val="multilevel"/>
    <w:tmpl w:val="9084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64229">
    <w:abstractNumId w:val="1"/>
  </w:num>
  <w:num w:numId="2" w16cid:durableId="2118256511">
    <w:abstractNumId w:val="0"/>
  </w:num>
  <w:num w:numId="3" w16cid:durableId="2089843166">
    <w:abstractNumId w:val="2"/>
  </w:num>
  <w:num w:numId="4" w16cid:durableId="145900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12"/>
    <w:rsid w:val="00197912"/>
    <w:rsid w:val="0061461A"/>
    <w:rsid w:val="00623440"/>
    <w:rsid w:val="006842D0"/>
    <w:rsid w:val="008B2922"/>
    <w:rsid w:val="00951837"/>
    <w:rsid w:val="00A825B0"/>
    <w:rsid w:val="00CF0B2D"/>
    <w:rsid w:val="00EF3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5C12"/>
  <w15:chartTrackingRefBased/>
  <w15:docId w15:val="{40179D90-82B6-4EB5-BE5D-45651BD7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912"/>
    <w:rPr>
      <w:rFonts w:eastAsiaTheme="majorEastAsia" w:cstheme="majorBidi"/>
      <w:color w:val="272727" w:themeColor="text1" w:themeTint="D8"/>
    </w:rPr>
  </w:style>
  <w:style w:type="paragraph" w:styleId="Title">
    <w:name w:val="Title"/>
    <w:basedOn w:val="Normal"/>
    <w:next w:val="Normal"/>
    <w:link w:val="TitleChar"/>
    <w:uiPriority w:val="10"/>
    <w:qFormat/>
    <w:rsid w:val="00197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912"/>
    <w:pPr>
      <w:spacing w:before="160"/>
      <w:jc w:val="center"/>
    </w:pPr>
    <w:rPr>
      <w:i/>
      <w:iCs/>
      <w:color w:val="404040" w:themeColor="text1" w:themeTint="BF"/>
    </w:rPr>
  </w:style>
  <w:style w:type="character" w:customStyle="1" w:styleId="QuoteChar">
    <w:name w:val="Quote Char"/>
    <w:basedOn w:val="DefaultParagraphFont"/>
    <w:link w:val="Quote"/>
    <w:uiPriority w:val="29"/>
    <w:rsid w:val="00197912"/>
    <w:rPr>
      <w:i/>
      <w:iCs/>
      <w:color w:val="404040" w:themeColor="text1" w:themeTint="BF"/>
    </w:rPr>
  </w:style>
  <w:style w:type="paragraph" w:styleId="ListParagraph">
    <w:name w:val="List Paragraph"/>
    <w:basedOn w:val="Normal"/>
    <w:uiPriority w:val="34"/>
    <w:qFormat/>
    <w:rsid w:val="00197912"/>
    <w:pPr>
      <w:ind w:left="720"/>
      <w:contextualSpacing/>
    </w:pPr>
  </w:style>
  <w:style w:type="character" w:styleId="IntenseEmphasis">
    <w:name w:val="Intense Emphasis"/>
    <w:basedOn w:val="DefaultParagraphFont"/>
    <w:uiPriority w:val="21"/>
    <w:qFormat/>
    <w:rsid w:val="00197912"/>
    <w:rPr>
      <w:i/>
      <w:iCs/>
      <w:color w:val="2F5496" w:themeColor="accent1" w:themeShade="BF"/>
    </w:rPr>
  </w:style>
  <w:style w:type="paragraph" w:styleId="IntenseQuote">
    <w:name w:val="Intense Quote"/>
    <w:basedOn w:val="Normal"/>
    <w:next w:val="Normal"/>
    <w:link w:val="IntenseQuoteChar"/>
    <w:uiPriority w:val="30"/>
    <w:qFormat/>
    <w:rsid w:val="00197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912"/>
    <w:rPr>
      <w:i/>
      <w:iCs/>
      <w:color w:val="2F5496" w:themeColor="accent1" w:themeShade="BF"/>
    </w:rPr>
  </w:style>
  <w:style w:type="character" w:styleId="IntenseReference">
    <w:name w:val="Intense Reference"/>
    <w:basedOn w:val="DefaultParagraphFont"/>
    <w:uiPriority w:val="32"/>
    <w:qFormat/>
    <w:rsid w:val="00197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004">
      <w:bodyDiv w:val="1"/>
      <w:marLeft w:val="0"/>
      <w:marRight w:val="0"/>
      <w:marTop w:val="0"/>
      <w:marBottom w:val="0"/>
      <w:divBdr>
        <w:top w:val="none" w:sz="0" w:space="0" w:color="auto"/>
        <w:left w:val="none" w:sz="0" w:space="0" w:color="auto"/>
        <w:bottom w:val="none" w:sz="0" w:space="0" w:color="auto"/>
        <w:right w:val="none" w:sz="0" w:space="0" w:color="auto"/>
      </w:divBdr>
    </w:div>
    <w:div w:id="5050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2025-06-09T11:50:00Z</dcterms:created>
  <dcterms:modified xsi:type="dcterms:W3CDTF">2025-06-16T09:09:00Z</dcterms:modified>
</cp:coreProperties>
</file>