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0C65" w14:textId="77777777" w:rsidR="00B44D2C" w:rsidRPr="00B44D2C" w:rsidRDefault="00B44D2C" w:rsidP="00C80640">
      <w:pPr>
        <w:jc w:val="center"/>
        <w:rPr>
          <w:rFonts w:ascii="Bookman Old Style" w:hAnsi="Bookman Old Style"/>
        </w:rPr>
      </w:pPr>
      <w:r w:rsidRPr="00B44D2C">
        <w:rPr>
          <w:rFonts w:ascii="Bookman Old Style" w:hAnsi="Bookman Old Style"/>
          <w:b/>
          <w:bCs/>
        </w:rPr>
        <w:t>TRANSPORTATION SERVICE AGREEMENT</w:t>
      </w:r>
    </w:p>
    <w:p w14:paraId="547B4D84" w14:textId="77777777" w:rsidR="00B44D2C" w:rsidRPr="00B44D2C" w:rsidRDefault="00B44D2C" w:rsidP="00C80640">
      <w:pPr>
        <w:jc w:val="both"/>
        <w:rPr>
          <w:rFonts w:ascii="Bookman Old Style" w:hAnsi="Bookman Old Style"/>
        </w:rPr>
      </w:pPr>
      <w:r w:rsidRPr="00B44D2C">
        <w:rPr>
          <w:rFonts w:ascii="Bookman Old Style" w:hAnsi="Bookman Old Style"/>
        </w:rPr>
        <w:t xml:space="preserve">This </w:t>
      </w:r>
      <w:r w:rsidRPr="00B44D2C">
        <w:rPr>
          <w:rFonts w:ascii="Bookman Old Style" w:hAnsi="Bookman Old Style"/>
          <w:b/>
          <w:bCs/>
        </w:rPr>
        <w:t>Transportation Service Agreement</w:t>
      </w:r>
      <w:r w:rsidRPr="00B44D2C">
        <w:rPr>
          <w:rFonts w:ascii="Bookman Old Style" w:hAnsi="Bookman Old Style"/>
        </w:rPr>
        <w:t xml:space="preserve"> ("Agreement") is entered into on this _______ day of ______________, 2025 at __________________.</w:t>
      </w:r>
    </w:p>
    <w:p w14:paraId="19599E17" w14:textId="77777777" w:rsidR="00B44D2C" w:rsidRPr="00B44D2C" w:rsidRDefault="00B44D2C" w:rsidP="00C80640">
      <w:pPr>
        <w:jc w:val="both"/>
        <w:rPr>
          <w:rFonts w:ascii="Bookman Old Style" w:hAnsi="Bookman Old Style"/>
        </w:rPr>
      </w:pPr>
      <w:r w:rsidRPr="00B44D2C">
        <w:rPr>
          <w:rFonts w:ascii="Bookman Old Style" w:hAnsi="Bookman Old Style"/>
          <w:b/>
          <w:bCs/>
        </w:rPr>
        <w:t>BETWEEN</w:t>
      </w:r>
    </w:p>
    <w:p w14:paraId="1E12A9BB" w14:textId="77777777" w:rsidR="00B44D2C" w:rsidRDefault="00B44D2C" w:rsidP="00C80640">
      <w:pPr>
        <w:jc w:val="both"/>
        <w:rPr>
          <w:rFonts w:ascii="Bookman Old Style" w:hAnsi="Bookman Old Style"/>
          <w:b/>
          <w:bCs/>
        </w:rPr>
      </w:pPr>
      <w:r w:rsidRPr="00B44D2C">
        <w:rPr>
          <w:rFonts w:ascii="Bookman Old Style" w:hAnsi="Bookman Old Style"/>
          <w:b/>
          <w:bCs/>
        </w:rPr>
        <w:t>M/s. XXX</w:t>
      </w:r>
      <w:r w:rsidRPr="00B44D2C">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B44D2C">
        <w:rPr>
          <w:rFonts w:ascii="Bookman Old Style" w:hAnsi="Bookman Old Style"/>
          <w:b/>
          <w:bCs/>
        </w:rPr>
        <w:t>"Service Provider”</w:t>
      </w:r>
      <w:r w:rsidRPr="00B44D2C">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B44D2C">
        <w:rPr>
          <w:rFonts w:ascii="Bookman Old Style" w:hAnsi="Bookman Old Style"/>
          <w:b/>
          <w:bCs/>
        </w:rPr>
        <w:t>FIRST PART</w:t>
      </w:r>
    </w:p>
    <w:p w14:paraId="17DFCA43" w14:textId="77777777" w:rsidR="00C80640" w:rsidRPr="00B44D2C" w:rsidRDefault="00C80640" w:rsidP="00C80640">
      <w:pPr>
        <w:jc w:val="both"/>
        <w:rPr>
          <w:rFonts w:ascii="Bookman Old Style" w:hAnsi="Bookman Old Style"/>
        </w:rPr>
      </w:pPr>
    </w:p>
    <w:p w14:paraId="4D062873" w14:textId="77777777" w:rsidR="00B44D2C" w:rsidRDefault="00B44D2C" w:rsidP="00C80640">
      <w:pPr>
        <w:jc w:val="center"/>
        <w:rPr>
          <w:rFonts w:ascii="Bookman Old Style" w:hAnsi="Bookman Old Style"/>
          <w:b/>
          <w:bCs/>
        </w:rPr>
      </w:pPr>
      <w:r w:rsidRPr="00B44D2C">
        <w:rPr>
          <w:rFonts w:ascii="Bookman Old Style" w:hAnsi="Bookman Old Style"/>
          <w:b/>
          <w:bCs/>
        </w:rPr>
        <w:t>AND</w:t>
      </w:r>
    </w:p>
    <w:p w14:paraId="7FAD8296" w14:textId="77777777" w:rsidR="00C80640" w:rsidRPr="00B44D2C" w:rsidRDefault="00C80640" w:rsidP="00B44D2C">
      <w:pPr>
        <w:rPr>
          <w:rFonts w:ascii="Bookman Old Style" w:hAnsi="Bookman Old Style"/>
        </w:rPr>
      </w:pPr>
    </w:p>
    <w:p w14:paraId="004AA27E" w14:textId="6474FEAE" w:rsidR="00B44D2C" w:rsidRPr="00B44D2C" w:rsidRDefault="00B44D2C" w:rsidP="00C80640">
      <w:pPr>
        <w:jc w:val="both"/>
        <w:rPr>
          <w:rFonts w:ascii="Bookman Old Style" w:hAnsi="Bookman Old Style"/>
        </w:rPr>
      </w:pPr>
      <w:r w:rsidRPr="00B44D2C">
        <w:rPr>
          <w:rFonts w:ascii="Bookman Old Style" w:hAnsi="Bookman Old Style"/>
          <w:b/>
          <w:bCs/>
        </w:rPr>
        <w:t>M/s. YYY</w:t>
      </w:r>
      <w:r w:rsidRPr="00B44D2C">
        <w:rPr>
          <w:rFonts w:ascii="Bookman Old Style" w:hAnsi="Bookman Old Style"/>
        </w:rPr>
        <w:t xml:space="preserve"> (CIN: ____________________), a company incorporated under the Companies Act, ______ and having its registered office at ______________________________, (hereafter referred to as </w:t>
      </w:r>
      <w:r w:rsidRPr="00B44D2C">
        <w:rPr>
          <w:rFonts w:ascii="Bookman Old Style" w:hAnsi="Bookman Old Style"/>
          <w:b/>
          <w:bCs/>
        </w:rPr>
        <w:t>"Client”</w:t>
      </w:r>
      <w:r w:rsidRPr="00B44D2C">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B44D2C">
        <w:rPr>
          <w:rFonts w:ascii="Bookman Old Style" w:hAnsi="Bookman Old Style"/>
          <w:b/>
          <w:bCs/>
        </w:rPr>
        <w:t>SECOND PART</w:t>
      </w:r>
    </w:p>
    <w:p w14:paraId="558AD6D2" w14:textId="0ACCB9B1" w:rsidR="00B44D2C" w:rsidRPr="00B44D2C" w:rsidRDefault="00B44D2C" w:rsidP="00C80640">
      <w:pPr>
        <w:jc w:val="both"/>
        <w:rPr>
          <w:rFonts w:ascii="Bookman Old Style" w:hAnsi="Bookman Old Style"/>
        </w:rPr>
      </w:pPr>
      <w:r w:rsidRPr="00B44D2C">
        <w:rPr>
          <w:rFonts w:ascii="Bookman Old Style" w:hAnsi="Bookman Old Style"/>
          <w:b/>
          <w:bCs/>
        </w:rPr>
        <w:t>Service Provider</w:t>
      </w:r>
      <w:r w:rsidRPr="00B44D2C">
        <w:rPr>
          <w:rFonts w:ascii="Bookman Old Style" w:hAnsi="Bookman Old Style"/>
        </w:rPr>
        <w:t xml:space="preserve"> and </w:t>
      </w:r>
      <w:r w:rsidRPr="00B44D2C">
        <w:rPr>
          <w:rFonts w:ascii="Bookman Old Style" w:hAnsi="Bookman Old Style"/>
          <w:b/>
          <w:bCs/>
        </w:rPr>
        <w:t>Client</w:t>
      </w:r>
      <w:r w:rsidRPr="00B44D2C">
        <w:rPr>
          <w:rFonts w:ascii="Bookman Old Style" w:hAnsi="Bookman Old Style"/>
        </w:rPr>
        <w:t xml:space="preserve"> shall individually be referred to as a </w:t>
      </w:r>
      <w:r w:rsidRPr="00B44D2C">
        <w:rPr>
          <w:rFonts w:ascii="Bookman Old Style" w:hAnsi="Bookman Old Style"/>
          <w:b/>
          <w:bCs/>
        </w:rPr>
        <w:t>"Party”</w:t>
      </w:r>
      <w:r w:rsidRPr="00B44D2C">
        <w:rPr>
          <w:rFonts w:ascii="Bookman Old Style" w:hAnsi="Bookman Old Style"/>
        </w:rPr>
        <w:t xml:space="preserve"> and collectively as the </w:t>
      </w:r>
      <w:r w:rsidRPr="00B44D2C">
        <w:rPr>
          <w:rFonts w:ascii="Bookman Old Style" w:hAnsi="Bookman Old Style"/>
          <w:b/>
          <w:bCs/>
        </w:rPr>
        <w:t>"Parties”</w:t>
      </w:r>
      <w:r w:rsidRPr="00B44D2C">
        <w:rPr>
          <w:rFonts w:ascii="Bookman Old Style" w:hAnsi="Bookman Old Style"/>
        </w:rPr>
        <w:t>.</w:t>
      </w:r>
    </w:p>
    <w:p w14:paraId="4A602B40" w14:textId="77777777" w:rsidR="00B44D2C" w:rsidRPr="00B44D2C" w:rsidRDefault="00B44D2C" w:rsidP="00B44D2C">
      <w:pPr>
        <w:rPr>
          <w:rFonts w:ascii="Bookman Old Style" w:hAnsi="Bookman Old Style"/>
          <w:b/>
          <w:bCs/>
        </w:rPr>
      </w:pPr>
      <w:r w:rsidRPr="00B44D2C">
        <w:rPr>
          <w:rFonts w:ascii="Bookman Old Style" w:hAnsi="Bookman Old Style"/>
          <w:b/>
          <w:bCs/>
        </w:rPr>
        <w:t>WHEREAS:</w:t>
      </w:r>
    </w:p>
    <w:p w14:paraId="666824D8" w14:textId="77777777" w:rsidR="00B44D2C" w:rsidRPr="0039335D" w:rsidRDefault="00B44D2C" w:rsidP="00C80640">
      <w:pPr>
        <w:jc w:val="both"/>
        <w:rPr>
          <w:rFonts w:ascii="Bookman Old Style" w:hAnsi="Bookman Old Style"/>
        </w:rPr>
      </w:pPr>
      <w:r w:rsidRPr="00B44D2C">
        <w:rPr>
          <w:rFonts w:ascii="Bookman Old Style" w:hAnsi="Bookman Old Style"/>
        </w:rPr>
        <w:t xml:space="preserve">(A) </w:t>
      </w:r>
      <w:r w:rsidRPr="0039335D">
        <w:rPr>
          <w:rFonts w:ascii="Bookman Old Style" w:hAnsi="Bookman Old Style"/>
        </w:rPr>
        <w:t>Service Provider is engaged in the business of providing transportation and logistics services, including but not limited to the movement of goods by road.</w:t>
      </w:r>
    </w:p>
    <w:p w14:paraId="445A5034" w14:textId="77777777" w:rsidR="00B44D2C" w:rsidRPr="00B44D2C" w:rsidRDefault="00B44D2C" w:rsidP="00C80640">
      <w:pPr>
        <w:jc w:val="both"/>
        <w:rPr>
          <w:rFonts w:ascii="Bookman Old Style" w:hAnsi="Bookman Old Style"/>
        </w:rPr>
      </w:pPr>
      <w:r w:rsidRPr="0039335D">
        <w:rPr>
          <w:rFonts w:ascii="Bookman Old Style" w:hAnsi="Bookman Old Style"/>
        </w:rPr>
        <w:t>(B) Client is engaged</w:t>
      </w:r>
      <w:r w:rsidRPr="00B44D2C">
        <w:rPr>
          <w:rFonts w:ascii="Bookman Old Style" w:hAnsi="Bookman Old Style"/>
        </w:rPr>
        <w:t xml:space="preserve"> in the business of ______________________ and requires transportation services for the movement of goods and materials.</w:t>
      </w:r>
    </w:p>
    <w:p w14:paraId="0B4F4C38" w14:textId="3BF5057D" w:rsidR="00B44D2C" w:rsidRPr="00B44D2C" w:rsidRDefault="00B44D2C" w:rsidP="00C80640">
      <w:pPr>
        <w:jc w:val="both"/>
        <w:rPr>
          <w:rFonts w:ascii="Bookman Old Style" w:hAnsi="Bookman Old Style"/>
        </w:rPr>
      </w:pPr>
      <w:r w:rsidRPr="00B44D2C">
        <w:rPr>
          <w:rFonts w:ascii="Bookman Old Style" w:hAnsi="Bookman Old Style"/>
        </w:rPr>
        <w:t>NOW, THEREFORE, THE PARTIES AGREE AS FOLLOWS:</w:t>
      </w:r>
    </w:p>
    <w:p w14:paraId="7C2BBBAF" w14:textId="578BE4C2" w:rsidR="00B44D2C" w:rsidRPr="00B44D2C" w:rsidRDefault="00B44D2C" w:rsidP="00B44D2C">
      <w:pPr>
        <w:rPr>
          <w:rFonts w:ascii="Bookman Old Style" w:hAnsi="Bookman Old Style"/>
          <w:b/>
          <w:bCs/>
        </w:rPr>
      </w:pPr>
      <w:r w:rsidRPr="00B44D2C">
        <w:rPr>
          <w:rFonts w:ascii="Bookman Old Style" w:hAnsi="Bookman Old Style"/>
          <w:b/>
          <w:bCs/>
        </w:rPr>
        <w:t xml:space="preserve">1. </w:t>
      </w:r>
      <w:r w:rsidR="00C80640" w:rsidRPr="00B44D2C">
        <w:rPr>
          <w:rFonts w:ascii="Bookman Old Style" w:hAnsi="Bookman Old Style"/>
          <w:b/>
          <w:bCs/>
        </w:rPr>
        <w:t>SCOPE OF SERVICES</w:t>
      </w:r>
    </w:p>
    <w:p w14:paraId="34CC2362" w14:textId="77777777" w:rsidR="00B44D2C" w:rsidRPr="00B44D2C" w:rsidRDefault="00B44D2C" w:rsidP="00C80640">
      <w:pPr>
        <w:jc w:val="both"/>
        <w:rPr>
          <w:rFonts w:ascii="Bookman Old Style" w:hAnsi="Bookman Old Style"/>
        </w:rPr>
      </w:pPr>
      <w:r w:rsidRPr="00B44D2C">
        <w:rPr>
          <w:rFonts w:ascii="Bookman Old Style" w:hAnsi="Bookman Old Style"/>
        </w:rPr>
        <w:t>The Service Provider agrees to provide transportation services as may be required by the Client from time to time, including the pickup, carriage, and delivery of goods at destinations specified by the Client.</w:t>
      </w:r>
    </w:p>
    <w:p w14:paraId="1676355B" w14:textId="74550048" w:rsidR="00B44D2C" w:rsidRPr="00B44D2C" w:rsidRDefault="00B44D2C" w:rsidP="00B44D2C">
      <w:pPr>
        <w:rPr>
          <w:rFonts w:ascii="Bookman Old Style" w:hAnsi="Bookman Old Style"/>
          <w:b/>
          <w:bCs/>
        </w:rPr>
      </w:pPr>
      <w:r w:rsidRPr="00B44D2C">
        <w:rPr>
          <w:rFonts w:ascii="Bookman Old Style" w:hAnsi="Bookman Old Style"/>
          <w:b/>
          <w:bCs/>
        </w:rPr>
        <w:t xml:space="preserve">2. </w:t>
      </w:r>
      <w:r w:rsidR="00446FB7" w:rsidRPr="00B44D2C">
        <w:rPr>
          <w:rFonts w:ascii="Bookman Old Style" w:hAnsi="Bookman Old Style"/>
          <w:b/>
          <w:bCs/>
        </w:rPr>
        <w:t>DURATION</w:t>
      </w:r>
    </w:p>
    <w:p w14:paraId="4FE993DD" w14:textId="77777777" w:rsidR="00B44D2C" w:rsidRPr="00B44D2C" w:rsidRDefault="00B44D2C" w:rsidP="00446FB7">
      <w:pPr>
        <w:jc w:val="both"/>
        <w:rPr>
          <w:rFonts w:ascii="Bookman Old Style" w:hAnsi="Bookman Old Style"/>
        </w:rPr>
      </w:pPr>
      <w:r w:rsidRPr="00B44D2C">
        <w:rPr>
          <w:rFonts w:ascii="Bookman Old Style" w:hAnsi="Bookman Old Style"/>
        </w:rPr>
        <w:lastRenderedPageBreak/>
        <w:t>This Agreement shall commence on the Effective Date and remain in force for a period of _________ (e.g., 1 year), unless terminated earlier in accordance with the provisions herein.</w:t>
      </w:r>
    </w:p>
    <w:p w14:paraId="4EDA5AC7" w14:textId="0E9849DD" w:rsidR="00B44D2C" w:rsidRPr="00B44D2C" w:rsidRDefault="00B44D2C" w:rsidP="00B44D2C">
      <w:pPr>
        <w:rPr>
          <w:rFonts w:ascii="Bookman Old Style" w:hAnsi="Bookman Old Style"/>
          <w:b/>
          <w:bCs/>
        </w:rPr>
      </w:pPr>
      <w:r w:rsidRPr="00B44D2C">
        <w:rPr>
          <w:rFonts w:ascii="Bookman Old Style" w:hAnsi="Bookman Old Style"/>
          <w:b/>
          <w:bCs/>
        </w:rPr>
        <w:t xml:space="preserve">3. </w:t>
      </w:r>
      <w:r w:rsidR="00446FB7" w:rsidRPr="00B44D2C">
        <w:rPr>
          <w:rFonts w:ascii="Bookman Old Style" w:hAnsi="Bookman Old Style"/>
          <w:b/>
          <w:bCs/>
        </w:rPr>
        <w:t>CHARGES &amp; PAYMENT TERMS</w:t>
      </w:r>
    </w:p>
    <w:p w14:paraId="29D967CD" w14:textId="77777777" w:rsidR="00B44D2C" w:rsidRPr="00B44D2C" w:rsidRDefault="00B44D2C" w:rsidP="00446FB7">
      <w:pPr>
        <w:jc w:val="both"/>
        <w:rPr>
          <w:rFonts w:ascii="Bookman Old Style" w:hAnsi="Bookman Old Style"/>
        </w:rPr>
      </w:pPr>
      <w:r w:rsidRPr="00B44D2C">
        <w:rPr>
          <w:rFonts w:ascii="Bookman Old Style" w:hAnsi="Bookman Old Style"/>
        </w:rPr>
        <w:t>The Client agrees to pay the Service Provider charges as mutually agreed from time to time. Invoices shall be raised monthly, and payments shall be made within _______ days of receipt of invoice.</w:t>
      </w:r>
    </w:p>
    <w:p w14:paraId="146FDF58" w14:textId="24ACAD19" w:rsidR="00B44D2C" w:rsidRPr="00B44D2C" w:rsidRDefault="00B44D2C" w:rsidP="00B44D2C">
      <w:pPr>
        <w:rPr>
          <w:rFonts w:ascii="Bookman Old Style" w:hAnsi="Bookman Old Style"/>
          <w:b/>
          <w:bCs/>
        </w:rPr>
      </w:pPr>
      <w:r w:rsidRPr="00B44D2C">
        <w:rPr>
          <w:rFonts w:ascii="Bookman Old Style" w:hAnsi="Bookman Old Style"/>
          <w:b/>
          <w:bCs/>
        </w:rPr>
        <w:t xml:space="preserve">4. </w:t>
      </w:r>
      <w:r w:rsidR="00446FB7" w:rsidRPr="00B44D2C">
        <w:rPr>
          <w:rFonts w:ascii="Bookman Old Style" w:hAnsi="Bookman Old Style"/>
          <w:b/>
          <w:bCs/>
        </w:rPr>
        <w:t>RESPONSIBILITIES OF SERVICE PROVIDER</w:t>
      </w:r>
    </w:p>
    <w:p w14:paraId="22D7EB77" w14:textId="77777777" w:rsidR="00B44D2C" w:rsidRPr="00B44D2C" w:rsidRDefault="00B44D2C" w:rsidP="00446FB7">
      <w:pPr>
        <w:numPr>
          <w:ilvl w:val="0"/>
          <w:numId w:val="1"/>
        </w:numPr>
        <w:jc w:val="both"/>
        <w:rPr>
          <w:rFonts w:ascii="Bookman Old Style" w:hAnsi="Bookman Old Style"/>
        </w:rPr>
      </w:pPr>
      <w:r w:rsidRPr="00B44D2C">
        <w:rPr>
          <w:rFonts w:ascii="Bookman Old Style" w:hAnsi="Bookman Old Style"/>
        </w:rPr>
        <w:t>Ensure timely pickup and delivery of goods.</w:t>
      </w:r>
    </w:p>
    <w:p w14:paraId="50710C6C" w14:textId="77777777" w:rsidR="00B44D2C" w:rsidRPr="00B44D2C" w:rsidRDefault="00B44D2C" w:rsidP="00446FB7">
      <w:pPr>
        <w:numPr>
          <w:ilvl w:val="0"/>
          <w:numId w:val="1"/>
        </w:numPr>
        <w:jc w:val="both"/>
        <w:rPr>
          <w:rFonts w:ascii="Bookman Old Style" w:hAnsi="Bookman Old Style"/>
        </w:rPr>
      </w:pPr>
      <w:r w:rsidRPr="00B44D2C">
        <w:rPr>
          <w:rFonts w:ascii="Bookman Old Style" w:hAnsi="Bookman Old Style"/>
        </w:rPr>
        <w:t>Maintain appropriate licenses and insurance for vehicles.</w:t>
      </w:r>
    </w:p>
    <w:p w14:paraId="1BF65D0F" w14:textId="77777777" w:rsidR="00B44D2C" w:rsidRPr="00B44D2C" w:rsidRDefault="00B44D2C" w:rsidP="00446FB7">
      <w:pPr>
        <w:numPr>
          <w:ilvl w:val="0"/>
          <w:numId w:val="1"/>
        </w:numPr>
        <w:jc w:val="both"/>
        <w:rPr>
          <w:rFonts w:ascii="Bookman Old Style" w:hAnsi="Bookman Old Style"/>
        </w:rPr>
      </w:pPr>
      <w:r w:rsidRPr="00B44D2C">
        <w:rPr>
          <w:rFonts w:ascii="Bookman Old Style" w:hAnsi="Bookman Old Style"/>
        </w:rPr>
        <w:t>Handle goods with due care and diligence.</w:t>
      </w:r>
    </w:p>
    <w:p w14:paraId="555CC969" w14:textId="00CE46D0" w:rsidR="00B44D2C" w:rsidRPr="00B44D2C" w:rsidRDefault="00B44D2C" w:rsidP="00B44D2C">
      <w:pPr>
        <w:rPr>
          <w:rFonts w:ascii="Bookman Old Style" w:hAnsi="Bookman Old Style"/>
          <w:b/>
          <w:bCs/>
        </w:rPr>
      </w:pPr>
      <w:r w:rsidRPr="00B44D2C">
        <w:rPr>
          <w:rFonts w:ascii="Bookman Old Style" w:hAnsi="Bookman Old Style"/>
          <w:b/>
          <w:bCs/>
        </w:rPr>
        <w:t xml:space="preserve">5. </w:t>
      </w:r>
      <w:r w:rsidR="00446FB7" w:rsidRPr="00B44D2C">
        <w:rPr>
          <w:rFonts w:ascii="Bookman Old Style" w:hAnsi="Bookman Old Style"/>
          <w:b/>
          <w:bCs/>
        </w:rPr>
        <w:t>RESPONSIBILITIES OF CLIENT</w:t>
      </w:r>
    </w:p>
    <w:p w14:paraId="63A7AD7D" w14:textId="77777777" w:rsidR="00B44D2C" w:rsidRPr="00B44D2C" w:rsidRDefault="00B44D2C" w:rsidP="00446FB7">
      <w:pPr>
        <w:numPr>
          <w:ilvl w:val="0"/>
          <w:numId w:val="2"/>
        </w:numPr>
        <w:jc w:val="both"/>
        <w:rPr>
          <w:rFonts w:ascii="Bookman Old Style" w:hAnsi="Bookman Old Style"/>
        </w:rPr>
      </w:pPr>
      <w:r w:rsidRPr="00B44D2C">
        <w:rPr>
          <w:rFonts w:ascii="Bookman Old Style" w:hAnsi="Bookman Old Style"/>
        </w:rPr>
        <w:t>Provide accurate and complete delivery instructions.</w:t>
      </w:r>
    </w:p>
    <w:p w14:paraId="32B78747" w14:textId="77777777" w:rsidR="00B44D2C" w:rsidRPr="00B44D2C" w:rsidRDefault="00B44D2C" w:rsidP="00446FB7">
      <w:pPr>
        <w:numPr>
          <w:ilvl w:val="0"/>
          <w:numId w:val="2"/>
        </w:numPr>
        <w:jc w:val="both"/>
        <w:rPr>
          <w:rFonts w:ascii="Bookman Old Style" w:hAnsi="Bookman Old Style"/>
        </w:rPr>
      </w:pPr>
      <w:r w:rsidRPr="00B44D2C">
        <w:rPr>
          <w:rFonts w:ascii="Bookman Old Style" w:hAnsi="Bookman Old Style"/>
        </w:rPr>
        <w:t>Ensure goods are appropriately packed and ready for dispatch.</w:t>
      </w:r>
    </w:p>
    <w:p w14:paraId="45CD73BA" w14:textId="77777777" w:rsidR="00B44D2C" w:rsidRPr="00B44D2C" w:rsidRDefault="00B44D2C" w:rsidP="00446FB7">
      <w:pPr>
        <w:numPr>
          <w:ilvl w:val="0"/>
          <w:numId w:val="2"/>
        </w:numPr>
        <w:jc w:val="both"/>
        <w:rPr>
          <w:rFonts w:ascii="Bookman Old Style" w:hAnsi="Bookman Old Style"/>
        </w:rPr>
      </w:pPr>
      <w:r w:rsidRPr="00B44D2C">
        <w:rPr>
          <w:rFonts w:ascii="Bookman Old Style" w:hAnsi="Bookman Old Style"/>
        </w:rPr>
        <w:t>Make timely payments for services rendered.</w:t>
      </w:r>
    </w:p>
    <w:p w14:paraId="75DD849A" w14:textId="2314664C" w:rsidR="00B44D2C" w:rsidRPr="00B44D2C" w:rsidRDefault="00B44D2C" w:rsidP="00B44D2C">
      <w:pPr>
        <w:rPr>
          <w:rFonts w:ascii="Bookman Old Style" w:hAnsi="Bookman Old Style"/>
          <w:b/>
          <w:bCs/>
        </w:rPr>
      </w:pPr>
      <w:r w:rsidRPr="00B44D2C">
        <w:rPr>
          <w:rFonts w:ascii="Bookman Old Style" w:hAnsi="Bookman Old Style"/>
          <w:b/>
          <w:bCs/>
        </w:rPr>
        <w:t xml:space="preserve">6. </w:t>
      </w:r>
      <w:r w:rsidR="00446FB7" w:rsidRPr="00B44D2C">
        <w:rPr>
          <w:rFonts w:ascii="Bookman Old Style" w:hAnsi="Bookman Old Style"/>
          <w:b/>
          <w:bCs/>
        </w:rPr>
        <w:t>LIABILITY &amp; INDEMNITY</w:t>
      </w:r>
    </w:p>
    <w:p w14:paraId="4E350693" w14:textId="77777777" w:rsidR="00B44D2C" w:rsidRPr="00B44D2C" w:rsidRDefault="00B44D2C" w:rsidP="00446FB7">
      <w:pPr>
        <w:jc w:val="both"/>
        <w:rPr>
          <w:rFonts w:ascii="Bookman Old Style" w:hAnsi="Bookman Old Style"/>
        </w:rPr>
      </w:pPr>
      <w:r w:rsidRPr="00B44D2C">
        <w:rPr>
          <w:rFonts w:ascii="Bookman Old Style" w:hAnsi="Bookman Old Style"/>
        </w:rPr>
        <w:t>Each Party shall be responsible for any loss or damage arising from its own negligence or breach of this Agreement. The Service Provider shall not be liable for delays due to reasons beyond its control (force majeure).</w:t>
      </w:r>
    </w:p>
    <w:p w14:paraId="634A0E57" w14:textId="400E5139" w:rsidR="00B44D2C" w:rsidRPr="00B44D2C" w:rsidRDefault="00B44D2C" w:rsidP="00B44D2C">
      <w:pPr>
        <w:rPr>
          <w:rFonts w:ascii="Bookman Old Style" w:hAnsi="Bookman Old Style"/>
          <w:b/>
          <w:bCs/>
        </w:rPr>
      </w:pPr>
      <w:r w:rsidRPr="00B44D2C">
        <w:rPr>
          <w:rFonts w:ascii="Bookman Old Style" w:hAnsi="Bookman Old Style"/>
          <w:b/>
          <w:bCs/>
        </w:rPr>
        <w:t xml:space="preserve">7. </w:t>
      </w:r>
      <w:r w:rsidR="00446FB7" w:rsidRPr="00B44D2C">
        <w:rPr>
          <w:rFonts w:ascii="Bookman Old Style" w:hAnsi="Bookman Old Style"/>
          <w:b/>
          <w:bCs/>
        </w:rPr>
        <w:t>TERMINATION</w:t>
      </w:r>
    </w:p>
    <w:p w14:paraId="2B1510C0" w14:textId="77777777" w:rsidR="00B44D2C" w:rsidRPr="00B44D2C" w:rsidRDefault="00B44D2C" w:rsidP="00446FB7">
      <w:pPr>
        <w:jc w:val="both"/>
        <w:rPr>
          <w:rFonts w:ascii="Bookman Old Style" w:hAnsi="Bookman Old Style"/>
        </w:rPr>
      </w:pPr>
      <w:r w:rsidRPr="00B44D2C">
        <w:rPr>
          <w:rFonts w:ascii="Bookman Old Style" w:hAnsi="Bookman Old Style"/>
        </w:rPr>
        <w:t>Either Party may terminate this Agreement by giving thirty (30) days written notice to the other Party. In case of breach, the non-breaching Party may terminate with immediate effect.</w:t>
      </w:r>
    </w:p>
    <w:p w14:paraId="623053DD" w14:textId="0C651B25" w:rsidR="00B44D2C" w:rsidRPr="00B44D2C" w:rsidRDefault="00B44D2C" w:rsidP="00B44D2C">
      <w:pPr>
        <w:rPr>
          <w:rFonts w:ascii="Bookman Old Style" w:hAnsi="Bookman Old Style"/>
          <w:b/>
          <w:bCs/>
        </w:rPr>
      </w:pPr>
      <w:r w:rsidRPr="00B44D2C">
        <w:rPr>
          <w:rFonts w:ascii="Bookman Old Style" w:hAnsi="Bookman Old Style"/>
          <w:b/>
          <w:bCs/>
        </w:rPr>
        <w:t xml:space="preserve">8. </w:t>
      </w:r>
      <w:r w:rsidR="00D14C35" w:rsidRPr="00B44D2C">
        <w:rPr>
          <w:rFonts w:ascii="Bookman Old Style" w:hAnsi="Bookman Old Style"/>
          <w:b/>
          <w:bCs/>
        </w:rPr>
        <w:t>GOVERNING LAW &amp; JURISDICTION</w:t>
      </w:r>
    </w:p>
    <w:p w14:paraId="730E3560" w14:textId="77777777" w:rsidR="00B44D2C" w:rsidRPr="00B44D2C" w:rsidRDefault="00B44D2C" w:rsidP="00D14C35">
      <w:pPr>
        <w:jc w:val="both"/>
        <w:rPr>
          <w:rFonts w:ascii="Bookman Old Style" w:hAnsi="Bookman Old Style"/>
        </w:rPr>
      </w:pPr>
      <w:r w:rsidRPr="00B44D2C">
        <w:rPr>
          <w:rFonts w:ascii="Bookman Old Style" w:hAnsi="Bookman Old Style"/>
        </w:rPr>
        <w:t>This Agreement shall be governed by and construed in accordance with the laws of India. Courts at ______________ shall have exclusive jurisdiction over any disputes.</w:t>
      </w:r>
    </w:p>
    <w:p w14:paraId="032299E4" w14:textId="1C2C2FE7" w:rsidR="00B44D2C" w:rsidRPr="00B44D2C" w:rsidRDefault="00B44D2C" w:rsidP="00B44D2C">
      <w:pPr>
        <w:rPr>
          <w:rFonts w:ascii="Bookman Old Style" w:hAnsi="Bookman Old Style"/>
          <w:b/>
          <w:bCs/>
        </w:rPr>
      </w:pPr>
      <w:r w:rsidRPr="00B44D2C">
        <w:rPr>
          <w:rFonts w:ascii="Bookman Old Style" w:hAnsi="Bookman Old Style"/>
          <w:b/>
          <w:bCs/>
        </w:rPr>
        <w:t>9</w:t>
      </w:r>
      <w:r w:rsidR="00D14C35" w:rsidRPr="00B44D2C">
        <w:rPr>
          <w:rFonts w:ascii="Bookman Old Style" w:hAnsi="Bookman Old Style"/>
          <w:b/>
          <w:bCs/>
        </w:rPr>
        <w:t>. ENTIRE AGREEMENT</w:t>
      </w:r>
    </w:p>
    <w:p w14:paraId="18B0C353" w14:textId="5B618989" w:rsidR="00B44D2C" w:rsidRPr="00B44D2C" w:rsidRDefault="00B44D2C" w:rsidP="00D14C35">
      <w:pPr>
        <w:jc w:val="both"/>
        <w:rPr>
          <w:rFonts w:ascii="Bookman Old Style" w:hAnsi="Bookman Old Style"/>
        </w:rPr>
      </w:pPr>
      <w:r w:rsidRPr="00B44D2C">
        <w:rPr>
          <w:rFonts w:ascii="Bookman Old Style" w:hAnsi="Bookman Old Style"/>
        </w:rPr>
        <w:t>This Agreement constitutes the entire understanding between the Parties and supersedes all prior agreements and understandings, whether written or oral.</w:t>
      </w:r>
    </w:p>
    <w:p w14:paraId="5041F54F" w14:textId="77777777" w:rsidR="00B44D2C" w:rsidRPr="00B44D2C" w:rsidRDefault="00B44D2C" w:rsidP="00D14C35">
      <w:pPr>
        <w:jc w:val="both"/>
        <w:rPr>
          <w:rFonts w:ascii="Bookman Old Style" w:hAnsi="Bookman Old Style"/>
        </w:rPr>
      </w:pPr>
      <w:r w:rsidRPr="00B44D2C">
        <w:rPr>
          <w:rFonts w:ascii="Bookman Old Style" w:hAnsi="Bookman Old Style"/>
          <w:b/>
          <w:bCs/>
        </w:rPr>
        <w:t>IN WITNESS WHEREOF</w:t>
      </w:r>
      <w:r w:rsidRPr="00B44D2C">
        <w:rPr>
          <w:rFonts w:ascii="Bookman Old Style" w:hAnsi="Bookman Old Style"/>
        </w:rPr>
        <w:t>, the Parties have executed this Agreement on the day, month and year first written above.</w:t>
      </w:r>
    </w:p>
    <w:p w14:paraId="0D6CAD58" w14:textId="77777777" w:rsidR="00B44D2C" w:rsidRPr="00B44D2C" w:rsidRDefault="00B44D2C" w:rsidP="00B44D2C">
      <w:pPr>
        <w:rPr>
          <w:rFonts w:ascii="Bookman Old Style" w:hAnsi="Bookman Old Style"/>
        </w:rPr>
      </w:pPr>
      <w:r w:rsidRPr="00B44D2C">
        <w:rPr>
          <w:rFonts w:ascii="Bookman Old Style" w:hAnsi="Bookman Old Style"/>
          <w:b/>
          <w:bCs/>
        </w:rPr>
        <w:lastRenderedPageBreak/>
        <w:t>For M/s. XXX</w:t>
      </w:r>
      <w:r w:rsidRPr="00B44D2C">
        <w:rPr>
          <w:rFonts w:ascii="Bookman Old Style" w:hAnsi="Bookman Old Style"/>
        </w:rPr>
        <w:br/>
        <w:t>(Signature)</w:t>
      </w:r>
      <w:r w:rsidRPr="00B44D2C">
        <w:rPr>
          <w:rFonts w:ascii="Bookman Old Style" w:hAnsi="Bookman Old Style"/>
        </w:rPr>
        <w:br/>
        <w:t>Name: ___________________</w:t>
      </w:r>
      <w:r w:rsidRPr="00B44D2C">
        <w:rPr>
          <w:rFonts w:ascii="Bookman Old Style" w:hAnsi="Bookman Old Style"/>
        </w:rPr>
        <w:br/>
        <w:t>Designation: _______________</w:t>
      </w:r>
    </w:p>
    <w:p w14:paraId="27CDAA5A" w14:textId="5954507F" w:rsidR="00B44D2C" w:rsidRPr="00B44D2C" w:rsidRDefault="00B44D2C" w:rsidP="00B44D2C">
      <w:pPr>
        <w:rPr>
          <w:rFonts w:ascii="Bookman Old Style" w:hAnsi="Bookman Old Style"/>
        </w:rPr>
      </w:pPr>
      <w:r w:rsidRPr="00B44D2C">
        <w:rPr>
          <w:rFonts w:ascii="Bookman Old Style" w:hAnsi="Bookman Old Style"/>
          <w:b/>
          <w:bCs/>
        </w:rPr>
        <w:t>For M/s. YYY</w:t>
      </w:r>
      <w:r w:rsidRPr="00B44D2C">
        <w:rPr>
          <w:rFonts w:ascii="Bookman Old Style" w:hAnsi="Bookman Old Style"/>
        </w:rPr>
        <w:br/>
        <w:t>(Signature)</w:t>
      </w:r>
      <w:r w:rsidRPr="00B44D2C">
        <w:rPr>
          <w:rFonts w:ascii="Bookman Old Style" w:hAnsi="Bookman Old Style"/>
        </w:rPr>
        <w:br/>
        <w:t>Name: ___________________</w:t>
      </w:r>
      <w:r w:rsidRPr="00B44D2C">
        <w:rPr>
          <w:rFonts w:ascii="Bookman Old Style" w:hAnsi="Bookman Old Style"/>
        </w:rPr>
        <w:br/>
        <w:t>Designation: _______________</w:t>
      </w:r>
    </w:p>
    <w:p w14:paraId="2D10E886" w14:textId="77777777" w:rsidR="00AC3EEE" w:rsidRPr="00C80640" w:rsidRDefault="00AC3EEE">
      <w:pPr>
        <w:rPr>
          <w:rFonts w:ascii="Bookman Old Style" w:hAnsi="Bookman Old Style"/>
        </w:rPr>
      </w:pPr>
    </w:p>
    <w:sectPr w:rsidR="00AC3EEE" w:rsidRPr="00C80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C5185"/>
    <w:multiLevelType w:val="multilevel"/>
    <w:tmpl w:val="2900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815A7"/>
    <w:multiLevelType w:val="multilevel"/>
    <w:tmpl w:val="C12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6181717">
    <w:abstractNumId w:val="0"/>
  </w:num>
  <w:num w:numId="2" w16cid:durableId="1830368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EE"/>
    <w:rsid w:val="0039335D"/>
    <w:rsid w:val="00446FB7"/>
    <w:rsid w:val="008D7ED6"/>
    <w:rsid w:val="00AA24AF"/>
    <w:rsid w:val="00AC3EEE"/>
    <w:rsid w:val="00B44D2C"/>
    <w:rsid w:val="00C80640"/>
    <w:rsid w:val="00D14C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5DF1"/>
  <w15:chartTrackingRefBased/>
  <w15:docId w15:val="{02FD8EC8-218E-4AF2-B1DC-B761F2F7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E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E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E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3E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3E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3E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E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E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E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E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E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E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3E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3E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3E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E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E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EEE"/>
    <w:rPr>
      <w:rFonts w:eastAsiaTheme="majorEastAsia" w:cstheme="majorBidi"/>
      <w:color w:val="272727" w:themeColor="text1" w:themeTint="D8"/>
    </w:rPr>
  </w:style>
  <w:style w:type="paragraph" w:styleId="Title">
    <w:name w:val="Title"/>
    <w:basedOn w:val="Normal"/>
    <w:next w:val="Normal"/>
    <w:link w:val="TitleChar"/>
    <w:uiPriority w:val="10"/>
    <w:qFormat/>
    <w:rsid w:val="00AC3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E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E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EEE"/>
    <w:pPr>
      <w:spacing w:before="160"/>
      <w:jc w:val="center"/>
    </w:pPr>
    <w:rPr>
      <w:i/>
      <w:iCs/>
      <w:color w:val="404040" w:themeColor="text1" w:themeTint="BF"/>
    </w:rPr>
  </w:style>
  <w:style w:type="character" w:customStyle="1" w:styleId="QuoteChar">
    <w:name w:val="Quote Char"/>
    <w:basedOn w:val="DefaultParagraphFont"/>
    <w:link w:val="Quote"/>
    <w:uiPriority w:val="29"/>
    <w:rsid w:val="00AC3EEE"/>
    <w:rPr>
      <w:i/>
      <w:iCs/>
      <w:color w:val="404040" w:themeColor="text1" w:themeTint="BF"/>
    </w:rPr>
  </w:style>
  <w:style w:type="paragraph" w:styleId="ListParagraph">
    <w:name w:val="List Paragraph"/>
    <w:basedOn w:val="Normal"/>
    <w:uiPriority w:val="34"/>
    <w:qFormat/>
    <w:rsid w:val="00AC3EEE"/>
    <w:pPr>
      <w:ind w:left="720"/>
      <w:contextualSpacing/>
    </w:pPr>
  </w:style>
  <w:style w:type="character" w:styleId="IntenseEmphasis">
    <w:name w:val="Intense Emphasis"/>
    <w:basedOn w:val="DefaultParagraphFont"/>
    <w:uiPriority w:val="21"/>
    <w:qFormat/>
    <w:rsid w:val="00AC3EEE"/>
    <w:rPr>
      <w:i/>
      <w:iCs/>
      <w:color w:val="2F5496" w:themeColor="accent1" w:themeShade="BF"/>
    </w:rPr>
  </w:style>
  <w:style w:type="paragraph" w:styleId="IntenseQuote">
    <w:name w:val="Intense Quote"/>
    <w:basedOn w:val="Normal"/>
    <w:next w:val="Normal"/>
    <w:link w:val="IntenseQuoteChar"/>
    <w:uiPriority w:val="30"/>
    <w:qFormat/>
    <w:rsid w:val="00AC3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EEE"/>
    <w:rPr>
      <w:i/>
      <w:iCs/>
      <w:color w:val="2F5496" w:themeColor="accent1" w:themeShade="BF"/>
    </w:rPr>
  </w:style>
  <w:style w:type="character" w:styleId="IntenseReference">
    <w:name w:val="Intense Reference"/>
    <w:basedOn w:val="DefaultParagraphFont"/>
    <w:uiPriority w:val="32"/>
    <w:qFormat/>
    <w:rsid w:val="00AC3E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928">
      <w:bodyDiv w:val="1"/>
      <w:marLeft w:val="0"/>
      <w:marRight w:val="0"/>
      <w:marTop w:val="0"/>
      <w:marBottom w:val="0"/>
      <w:divBdr>
        <w:top w:val="none" w:sz="0" w:space="0" w:color="auto"/>
        <w:left w:val="none" w:sz="0" w:space="0" w:color="auto"/>
        <w:bottom w:val="none" w:sz="0" w:space="0" w:color="auto"/>
        <w:right w:val="none" w:sz="0" w:space="0" w:color="auto"/>
      </w:divBdr>
    </w:div>
    <w:div w:id="49939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2025-06-11T10:57:00Z</dcterms:created>
  <dcterms:modified xsi:type="dcterms:W3CDTF">2025-06-16T07:56:00Z</dcterms:modified>
</cp:coreProperties>
</file>