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D24F" w14:textId="6758B141" w:rsidR="000516D1" w:rsidRPr="000516D1" w:rsidRDefault="000516D1" w:rsidP="000516D1">
      <w:pPr>
        <w:jc w:val="center"/>
        <w:rPr>
          <w:rFonts w:ascii="Bookman Old Style" w:hAnsi="Bookman Old Style"/>
        </w:rPr>
      </w:pPr>
      <w:r w:rsidRPr="000516D1">
        <w:rPr>
          <w:rFonts w:ascii="Bookman Old Style" w:hAnsi="Bookman Old Style"/>
          <w:b/>
          <w:bCs/>
        </w:rPr>
        <w:t>NOVATION AGREEMENT</w:t>
      </w:r>
      <w:r w:rsidRPr="000516D1">
        <w:rPr>
          <w:rFonts w:ascii="Bookman Old Style" w:hAnsi="Bookman Old Style"/>
        </w:rPr>
        <w:br/>
        <w:t xml:space="preserve">This </w:t>
      </w:r>
      <w:r w:rsidRPr="000516D1">
        <w:rPr>
          <w:rFonts w:ascii="Bookman Old Style" w:hAnsi="Bookman Old Style"/>
          <w:b/>
          <w:bCs/>
        </w:rPr>
        <w:t>Novation Agreement</w:t>
      </w:r>
      <w:r w:rsidRPr="000516D1">
        <w:rPr>
          <w:rFonts w:ascii="Bookman Old Style" w:hAnsi="Bookman Old Style"/>
        </w:rPr>
        <w:t xml:space="preserve"> ("Agreement") is entered into on this _______ day of ______________, 2025 at __________________.</w:t>
      </w:r>
    </w:p>
    <w:p w14:paraId="6E32EF26" w14:textId="77777777" w:rsidR="000516D1" w:rsidRPr="000516D1" w:rsidRDefault="000516D1" w:rsidP="000516D1">
      <w:pPr>
        <w:jc w:val="both"/>
        <w:rPr>
          <w:rFonts w:ascii="Bookman Old Style" w:hAnsi="Bookman Old Style"/>
        </w:rPr>
      </w:pPr>
      <w:r w:rsidRPr="000516D1">
        <w:rPr>
          <w:rFonts w:ascii="Bookman Old Style" w:hAnsi="Bookman Old Style"/>
          <w:b/>
          <w:bCs/>
        </w:rPr>
        <w:t>BETWEEN</w:t>
      </w:r>
    </w:p>
    <w:p w14:paraId="330D6577" w14:textId="77777777" w:rsidR="000516D1" w:rsidRDefault="000516D1" w:rsidP="000516D1">
      <w:pPr>
        <w:jc w:val="both"/>
        <w:rPr>
          <w:rFonts w:ascii="Bookman Old Style" w:hAnsi="Bookman Old Style"/>
          <w:b/>
          <w:bCs/>
        </w:rPr>
      </w:pPr>
      <w:r w:rsidRPr="000516D1">
        <w:rPr>
          <w:rFonts w:ascii="Bookman Old Style" w:hAnsi="Bookman Old Style"/>
          <w:b/>
          <w:bCs/>
        </w:rPr>
        <w:t>M/s. XXX</w:t>
      </w:r>
      <w:r w:rsidRPr="000516D1">
        <w:rPr>
          <w:rFonts w:ascii="Bookman Old Style" w:hAnsi="Bookman Old Style"/>
        </w:rPr>
        <w:t xml:space="preserve"> (CIN: ____________________), a company incorporated under the Companies Act, ______ and having its registered office at _________________________________________________, (hereafter referred to as the </w:t>
      </w:r>
      <w:r w:rsidRPr="000516D1">
        <w:rPr>
          <w:rFonts w:ascii="Bookman Old Style" w:hAnsi="Bookman Old Style"/>
          <w:b/>
          <w:bCs/>
        </w:rPr>
        <w:t>"Original Party"</w:t>
      </w:r>
      <w:r w:rsidRPr="000516D1">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0516D1">
        <w:rPr>
          <w:rFonts w:ascii="Bookman Old Style" w:hAnsi="Bookman Old Style"/>
          <w:b/>
          <w:bCs/>
        </w:rPr>
        <w:t>FIRST PART</w:t>
      </w:r>
    </w:p>
    <w:p w14:paraId="0DEC11F6" w14:textId="77777777" w:rsidR="000516D1" w:rsidRPr="000516D1" w:rsidRDefault="000516D1" w:rsidP="000516D1">
      <w:pPr>
        <w:jc w:val="center"/>
        <w:rPr>
          <w:rFonts w:ascii="Bookman Old Style" w:hAnsi="Bookman Old Style"/>
        </w:rPr>
      </w:pPr>
    </w:p>
    <w:p w14:paraId="23FA45FF" w14:textId="77777777" w:rsidR="000516D1" w:rsidRDefault="000516D1" w:rsidP="000516D1">
      <w:pPr>
        <w:jc w:val="center"/>
        <w:rPr>
          <w:rFonts w:ascii="Bookman Old Style" w:hAnsi="Bookman Old Style"/>
          <w:b/>
          <w:bCs/>
        </w:rPr>
      </w:pPr>
      <w:r w:rsidRPr="000516D1">
        <w:rPr>
          <w:rFonts w:ascii="Bookman Old Style" w:hAnsi="Bookman Old Style"/>
          <w:b/>
          <w:bCs/>
        </w:rPr>
        <w:t>AND</w:t>
      </w:r>
    </w:p>
    <w:p w14:paraId="3F99E071" w14:textId="77777777" w:rsidR="000516D1" w:rsidRPr="000516D1" w:rsidRDefault="000516D1" w:rsidP="000516D1">
      <w:pPr>
        <w:rPr>
          <w:rFonts w:ascii="Bookman Old Style" w:hAnsi="Bookman Old Style"/>
        </w:rPr>
      </w:pPr>
    </w:p>
    <w:p w14:paraId="535C1137" w14:textId="77777777" w:rsidR="000516D1" w:rsidRDefault="000516D1" w:rsidP="000516D1">
      <w:pPr>
        <w:jc w:val="both"/>
        <w:rPr>
          <w:rFonts w:ascii="Bookman Old Style" w:hAnsi="Bookman Old Style"/>
          <w:b/>
          <w:bCs/>
        </w:rPr>
      </w:pPr>
      <w:r w:rsidRPr="000516D1">
        <w:rPr>
          <w:rFonts w:ascii="Bookman Old Style" w:hAnsi="Bookman Old Style"/>
          <w:b/>
          <w:bCs/>
        </w:rPr>
        <w:t>M/s. YYY</w:t>
      </w:r>
      <w:r w:rsidRPr="000516D1">
        <w:rPr>
          <w:rFonts w:ascii="Bookman Old Style" w:hAnsi="Bookman Old Style"/>
        </w:rPr>
        <w:t xml:space="preserve"> (CIN: ____________________), a company incorporated under the Companies Act, ______ and having its registered office at _________________________________________________, (hereafter referred to as the </w:t>
      </w:r>
      <w:r w:rsidRPr="000516D1">
        <w:rPr>
          <w:rFonts w:ascii="Bookman Old Style" w:hAnsi="Bookman Old Style"/>
          <w:b/>
          <w:bCs/>
        </w:rPr>
        <w:t>"Continuing Party"</w:t>
      </w:r>
      <w:r w:rsidRPr="000516D1">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0516D1">
        <w:rPr>
          <w:rFonts w:ascii="Bookman Old Style" w:hAnsi="Bookman Old Style"/>
          <w:b/>
          <w:bCs/>
        </w:rPr>
        <w:t>SECOND PART</w:t>
      </w:r>
    </w:p>
    <w:p w14:paraId="07D6878D" w14:textId="77777777" w:rsidR="000516D1" w:rsidRPr="000516D1" w:rsidRDefault="000516D1" w:rsidP="000516D1">
      <w:pPr>
        <w:jc w:val="both"/>
        <w:rPr>
          <w:rFonts w:ascii="Bookman Old Style" w:hAnsi="Bookman Old Style"/>
        </w:rPr>
      </w:pPr>
    </w:p>
    <w:p w14:paraId="0E0D530F" w14:textId="77777777" w:rsidR="000516D1" w:rsidRDefault="000516D1" w:rsidP="000516D1">
      <w:pPr>
        <w:jc w:val="center"/>
        <w:rPr>
          <w:rFonts w:ascii="Bookman Old Style" w:hAnsi="Bookman Old Style"/>
          <w:b/>
          <w:bCs/>
        </w:rPr>
      </w:pPr>
      <w:r w:rsidRPr="000516D1">
        <w:rPr>
          <w:rFonts w:ascii="Bookman Old Style" w:hAnsi="Bookman Old Style"/>
          <w:b/>
          <w:bCs/>
        </w:rPr>
        <w:t>AND</w:t>
      </w:r>
    </w:p>
    <w:p w14:paraId="32B68D73" w14:textId="77777777" w:rsidR="000516D1" w:rsidRPr="000516D1" w:rsidRDefault="000516D1" w:rsidP="000516D1">
      <w:pPr>
        <w:jc w:val="both"/>
        <w:rPr>
          <w:rFonts w:ascii="Bookman Old Style" w:hAnsi="Bookman Old Style"/>
        </w:rPr>
      </w:pPr>
    </w:p>
    <w:p w14:paraId="30382564" w14:textId="77777777" w:rsidR="000516D1" w:rsidRPr="000516D1" w:rsidRDefault="000516D1" w:rsidP="000516D1">
      <w:pPr>
        <w:jc w:val="both"/>
        <w:rPr>
          <w:rFonts w:ascii="Bookman Old Style" w:hAnsi="Bookman Old Style"/>
        </w:rPr>
      </w:pPr>
      <w:r w:rsidRPr="000516D1">
        <w:rPr>
          <w:rFonts w:ascii="Bookman Old Style" w:hAnsi="Bookman Old Style"/>
          <w:b/>
          <w:bCs/>
        </w:rPr>
        <w:t>M/s. ZZZ</w:t>
      </w:r>
      <w:r w:rsidRPr="000516D1">
        <w:rPr>
          <w:rFonts w:ascii="Bookman Old Style" w:hAnsi="Bookman Old Style"/>
        </w:rPr>
        <w:t xml:space="preserve"> (CIN: ____________________), a company incorporated under the Companies Act, ______ and having its registered office at _________________________________________________, (hereafter referred to as the </w:t>
      </w:r>
      <w:r w:rsidRPr="000516D1">
        <w:rPr>
          <w:rFonts w:ascii="Bookman Old Style" w:hAnsi="Bookman Old Style"/>
          <w:b/>
          <w:bCs/>
        </w:rPr>
        <w:t>"New Party"</w:t>
      </w:r>
      <w:r w:rsidRPr="000516D1">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0516D1">
        <w:rPr>
          <w:rFonts w:ascii="Bookman Old Style" w:hAnsi="Bookman Old Style"/>
          <w:b/>
          <w:bCs/>
        </w:rPr>
        <w:t>THIRD PART</w:t>
      </w:r>
    </w:p>
    <w:p w14:paraId="7DED2A39" w14:textId="29E8C038" w:rsidR="000516D1" w:rsidRPr="000516D1" w:rsidRDefault="000516D1" w:rsidP="000516D1">
      <w:pPr>
        <w:jc w:val="both"/>
        <w:rPr>
          <w:rFonts w:ascii="Bookman Old Style" w:hAnsi="Bookman Old Style"/>
        </w:rPr>
      </w:pPr>
      <w:r w:rsidRPr="000516D1">
        <w:rPr>
          <w:rFonts w:ascii="Bookman Old Style" w:hAnsi="Bookman Old Style"/>
          <w:b/>
          <w:bCs/>
        </w:rPr>
        <w:t>Original Party</w:t>
      </w:r>
      <w:r w:rsidRPr="000516D1">
        <w:rPr>
          <w:rFonts w:ascii="Bookman Old Style" w:hAnsi="Bookman Old Style"/>
        </w:rPr>
        <w:t xml:space="preserve">, </w:t>
      </w:r>
      <w:r w:rsidRPr="000516D1">
        <w:rPr>
          <w:rFonts w:ascii="Bookman Old Style" w:hAnsi="Bookman Old Style"/>
          <w:b/>
          <w:bCs/>
        </w:rPr>
        <w:t>Continuing Party</w:t>
      </w:r>
      <w:r w:rsidRPr="000516D1">
        <w:rPr>
          <w:rFonts w:ascii="Bookman Old Style" w:hAnsi="Bookman Old Style"/>
        </w:rPr>
        <w:t xml:space="preserve">, and </w:t>
      </w:r>
      <w:r w:rsidRPr="000516D1">
        <w:rPr>
          <w:rFonts w:ascii="Bookman Old Style" w:hAnsi="Bookman Old Style"/>
          <w:b/>
          <w:bCs/>
        </w:rPr>
        <w:t>New Party</w:t>
      </w:r>
      <w:r w:rsidRPr="000516D1">
        <w:rPr>
          <w:rFonts w:ascii="Bookman Old Style" w:hAnsi="Bookman Old Style"/>
        </w:rPr>
        <w:t xml:space="preserve"> shall individually be referred to as a </w:t>
      </w:r>
      <w:r w:rsidRPr="000516D1">
        <w:rPr>
          <w:rFonts w:ascii="Bookman Old Style" w:hAnsi="Bookman Old Style"/>
          <w:b/>
          <w:bCs/>
        </w:rPr>
        <w:t>"Party"</w:t>
      </w:r>
      <w:r w:rsidRPr="000516D1">
        <w:rPr>
          <w:rFonts w:ascii="Bookman Old Style" w:hAnsi="Bookman Old Style"/>
        </w:rPr>
        <w:t xml:space="preserve">, and collectively as the </w:t>
      </w:r>
      <w:r w:rsidRPr="000516D1">
        <w:rPr>
          <w:rFonts w:ascii="Bookman Old Style" w:hAnsi="Bookman Old Style"/>
          <w:b/>
          <w:bCs/>
        </w:rPr>
        <w:t>"Parties"</w:t>
      </w:r>
      <w:r w:rsidRPr="000516D1">
        <w:rPr>
          <w:rFonts w:ascii="Bookman Old Style" w:hAnsi="Bookman Old Style"/>
        </w:rPr>
        <w:t>.</w:t>
      </w:r>
    </w:p>
    <w:p w14:paraId="0E79D468" w14:textId="77777777" w:rsidR="000516D1" w:rsidRPr="000516D1" w:rsidRDefault="000516D1" w:rsidP="000516D1">
      <w:pPr>
        <w:rPr>
          <w:rFonts w:ascii="Bookman Old Style" w:hAnsi="Bookman Old Style"/>
          <w:b/>
          <w:bCs/>
        </w:rPr>
      </w:pPr>
      <w:r w:rsidRPr="000516D1">
        <w:rPr>
          <w:rFonts w:ascii="Bookman Old Style" w:hAnsi="Bookman Old Style"/>
          <w:b/>
          <w:bCs/>
        </w:rPr>
        <w:t>WHEREAS:</w:t>
      </w:r>
    </w:p>
    <w:p w14:paraId="72D64B75" w14:textId="77777777" w:rsidR="000516D1" w:rsidRPr="000516D1" w:rsidRDefault="000516D1" w:rsidP="000516D1">
      <w:pPr>
        <w:jc w:val="both"/>
        <w:rPr>
          <w:rFonts w:ascii="Bookman Old Style" w:hAnsi="Bookman Old Style"/>
        </w:rPr>
      </w:pPr>
      <w:r w:rsidRPr="000516D1">
        <w:rPr>
          <w:rFonts w:ascii="Bookman Old Style" w:hAnsi="Bookman Old Style"/>
        </w:rPr>
        <w:lastRenderedPageBreak/>
        <w:t>(A) The Original Party and the Continuing Party entered into an agreement dated ____________ (the "Original Agreement") for the purpose of __________________________.</w:t>
      </w:r>
    </w:p>
    <w:p w14:paraId="2219B1C1" w14:textId="77777777" w:rsidR="000516D1" w:rsidRPr="000516D1" w:rsidRDefault="000516D1" w:rsidP="000516D1">
      <w:pPr>
        <w:jc w:val="both"/>
        <w:rPr>
          <w:rFonts w:ascii="Bookman Old Style" w:hAnsi="Bookman Old Style"/>
        </w:rPr>
      </w:pPr>
      <w:r w:rsidRPr="000516D1">
        <w:rPr>
          <w:rFonts w:ascii="Bookman Old Style" w:hAnsi="Bookman Old Style"/>
        </w:rPr>
        <w:t>(B) The Parties wish to novate the Original Agreement so that the rights, duties, and obligations of the Original Party under the Original Agreement shall be transferred to and assumed by the New Party with effect from the Effective Date, and the Continuing Party has agreed to such substitution.</w:t>
      </w:r>
    </w:p>
    <w:p w14:paraId="76FC88C3" w14:textId="79720E21" w:rsidR="000516D1" w:rsidRPr="000516D1" w:rsidRDefault="000516D1" w:rsidP="000516D1">
      <w:pPr>
        <w:jc w:val="both"/>
        <w:rPr>
          <w:rFonts w:ascii="Bookman Old Style" w:hAnsi="Bookman Old Style"/>
        </w:rPr>
      </w:pPr>
      <w:r w:rsidRPr="000516D1">
        <w:rPr>
          <w:rFonts w:ascii="Bookman Old Style" w:hAnsi="Bookman Old Style"/>
        </w:rPr>
        <w:t>NOW, THEREFORE, THE PARTIES AGREE AS FOLLOWS:</w:t>
      </w:r>
    </w:p>
    <w:p w14:paraId="51179281" w14:textId="187133B1" w:rsidR="000516D1" w:rsidRPr="000516D1" w:rsidRDefault="000516D1" w:rsidP="000516D1">
      <w:pPr>
        <w:rPr>
          <w:rFonts w:ascii="Bookman Old Style" w:hAnsi="Bookman Old Style"/>
          <w:b/>
          <w:bCs/>
        </w:rPr>
      </w:pPr>
      <w:r w:rsidRPr="000516D1">
        <w:rPr>
          <w:rFonts w:ascii="Bookman Old Style" w:hAnsi="Bookman Old Style"/>
          <w:b/>
          <w:bCs/>
        </w:rPr>
        <w:t xml:space="preserve">1. </w:t>
      </w:r>
      <w:r w:rsidRPr="000516D1">
        <w:rPr>
          <w:rFonts w:ascii="Bookman Old Style" w:hAnsi="Bookman Old Style"/>
          <w:b/>
          <w:bCs/>
        </w:rPr>
        <w:t>NOVATION AND SUBSTITUTION</w:t>
      </w:r>
    </w:p>
    <w:p w14:paraId="105C4DD6" w14:textId="77777777" w:rsidR="000516D1" w:rsidRPr="000516D1" w:rsidRDefault="000516D1" w:rsidP="000516D1">
      <w:pPr>
        <w:jc w:val="both"/>
        <w:rPr>
          <w:rFonts w:ascii="Bookman Old Style" w:hAnsi="Bookman Old Style"/>
        </w:rPr>
      </w:pPr>
      <w:r w:rsidRPr="000516D1">
        <w:rPr>
          <w:rFonts w:ascii="Bookman Old Style" w:hAnsi="Bookman Old Style"/>
        </w:rPr>
        <w:t>With effect from _____________ ("Effective Date"):</w:t>
      </w:r>
    </w:p>
    <w:p w14:paraId="4022BE98" w14:textId="77777777" w:rsidR="000516D1" w:rsidRPr="000516D1" w:rsidRDefault="000516D1" w:rsidP="000516D1">
      <w:pPr>
        <w:numPr>
          <w:ilvl w:val="0"/>
          <w:numId w:val="1"/>
        </w:numPr>
        <w:jc w:val="both"/>
        <w:rPr>
          <w:rFonts w:ascii="Bookman Old Style" w:hAnsi="Bookman Old Style"/>
        </w:rPr>
      </w:pPr>
      <w:r w:rsidRPr="000516D1">
        <w:rPr>
          <w:rFonts w:ascii="Bookman Old Style" w:hAnsi="Bookman Old Style"/>
        </w:rPr>
        <w:t>The New Party shall be substituted in place of the Original Party in the Original Agreement.</w:t>
      </w:r>
    </w:p>
    <w:p w14:paraId="0FF69B5F" w14:textId="77777777" w:rsidR="000516D1" w:rsidRPr="000516D1" w:rsidRDefault="000516D1" w:rsidP="000516D1">
      <w:pPr>
        <w:numPr>
          <w:ilvl w:val="0"/>
          <w:numId w:val="1"/>
        </w:numPr>
        <w:jc w:val="both"/>
        <w:rPr>
          <w:rFonts w:ascii="Bookman Old Style" w:hAnsi="Bookman Old Style"/>
        </w:rPr>
      </w:pPr>
      <w:r w:rsidRPr="000516D1">
        <w:rPr>
          <w:rFonts w:ascii="Bookman Old Style" w:hAnsi="Bookman Old Style"/>
        </w:rPr>
        <w:t>The Continuing Party shall accept the obligations and rights of the New Party as if it were the original contracting party.</w:t>
      </w:r>
    </w:p>
    <w:p w14:paraId="02B3504D" w14:textId="77777777" w:rsidR="000516D1" w:rsidRPr="000516D1" w:rsidRDefault="000516D1" w:rsidP="000516D1">
      <w:pPr>
        <w:numPr>
          <w:ilvl w:val="0"/>
          <w:numId w:val="1"/>
        </w:numPr>
        <w:jc w:val="both"/>
        <w:rPr>
          <w:rFonts w:ascii="Bookman Old Style" w:hAnsi="Bookman Old Style"/>
        </w:rPr>
      </w:pPr>
      <w:r w:rsidRPr="000516D1">
        <w:rPr>
          <w:rFonts w:ascii="Bookman Old Style" w:hAnsi="Bookman Old Style"/>
        </w:rPr>
        <w:t>The Original Party shall be released and discharged from all past, present, and future obligations and liabilities under the Original Agreement.</w:t>
      </w:r>
    </w:p>
    <w:p w14:paraId="341C43B5" w14:textId="55B4749D" w:rsidR="000516D1" w:rsidRPr="000516D1" w:rsidRDefault="000516D1" w:rsidP="000516D1">
      <w:pPr>
        <w:rPr>
          <w:rFonts w:ascii="Bookman Old Style" w:hAnsi="Bookman Old Style"/>
          <w:b/>
          <w:bCs/>
        </w:rPr>
      </w:pPr>
      <w:r w:rsidRPr="000516D1">
        <w:rPr>
          <w:rFonts w:ascii="Bookman Old Style" w:hAnsi="Bookman Old Style"/>
          <w:b/>
          <w:bCs/>
        </w:rPr>
        <w:t xml:space="preserve">2. </w:t>
      </w:r>
      <w:r w:rsidR="008911E4" w:rsidRPr="000516D1">
        <w:rPr>
          <w:rFonts w:ascii="Bookman Old Style" w:hAnsi="Bookman Old Style"/>
          <w:b/>
          <w:bCs/>
        </w:rPr>
        <w:t>ASSUMPTION OF OBLIGATIONS</w:t>
      </w:r>
    </w:p>
    <w:p w14:paraId="3B5E5744" w14:textId="77777777" w:rsidR="000516D1" w:rsidRPr="000516D1" w:rsidRDefault="000516D1" w:rsidP="000E649F">
      <w:pPr>
        <w:jc w:val="both"/>
        <w:rPr>
          <w:rFonts w:ascii="Bookman Old Style" w:hAnsi="Bookman Old Style"/>
        </w:rPr>
      </w:pPr>
      <w:r w:rsidRPr="000516D1">
        <w:rPr>
          <w:rFonts w:ascii="Bookman Old Style" w:hAnsi="Bookman Old Style"/>
        </w:rPr>
        <w:t>The New Party agrees to be bound by and perform all obligations, liabilities, and duties of the Original Party under the Original Agreement as if the New Party were named therein as the original contracting party.</w:t>
      </w:r>
    </w:p>
    <w:p w14:paraId="2D469463" w14:textId="76B74206" w:rsidR="000516D1" w:rsidRPr="000516D1" w:rsidRDefault="000516D1" w:rsidP="000516D1">
      <w:pPr>
        <w:rPr>
          <w:rFonts w:ascii="Bookman Old Style" w:hAnsi="Bookman Old Style"/>
          <w:b/>
          <w:bCs/>
        </w:rPr>
      </w:pPr>
      <w:r w:rsidRPr="000516D1">
        <w:rPr>
          <w:rFonts w:ascii="Bookman Old Style" w:hAnsi="Bookman Old Style"/>
          <w:b/>
          <w:bCs/>
        </w:rPr>
        <w:t>3</w:t>
      </w:r>
      <w:r w:rsidR="000E649F" w:rsidRPr="000516D1">
        <w:rPr>
          <w:rFonts w:ascii="Bookman Old Style" w:hAnsi="Bookman Old Style"/>
          <w:b/>
          <w:bCs/>
        </w:rPr>
        <w:t>. CONTINUING RIGHTS</w:t>
      </w:r>
    </w:p>
    <w:p w14:paraId="07B754CA" w14:textId="77777777" w:rsidR="000516D1" w:rsidRPr="000516D1" w:rsidRDefault="000516D1" w:rsidP="000E649F">
      <w:pPr>
        <w:jc w:val="both"/>
        <w:rPr>
          <w:rFonts w:ascii="Bookman Old Style" w:hAnsi="Bookman Old Style"/>
        </w:rPr>
      </w:pPr>
      <w:r w:rsidRPr="000516D1">
        <w:rPr>
          <w:rFonts w:ascii="Bookman Old Style" w:hAnsi="Bookman Old Style"/>
        </w:rPr>
        <w:t>All rights, claims, benefits, and entitlements of the Continuing Party under the Original Agreement shall continue to remain valid and enforceable against the New Party without any interruption or waiver.</w:t>
      </w:r>
    </w:p>
    <w:p w14:paraId="1F3C6D0D" w14:textId="60FC12F8" w:rsidR="000516D1" w:rsidRPr="000516D1" w:rsidRDefault="000516D1" w:rsidP="000516D1">
      <w:pPr>
        <w:rPr>
          <w:rFonts w:ascii="Bookman Old Style" w:hAnsi="Bookman Old Style"/>
          <w:b/>
          <w:bCs/>
        </w:rPr>
      </w:pPr>
      <w:r w:rsidRPr="000516D1">
        <w:rPr>
          <w:rFonts w:ascii="Bookman Old Style" w:hAnsi="Bookman Old Style"/>
          <w:b/>
          <w:bCs/>
        </w:rPr>
        <w:t>4</w:t>
      </w:r>
      <w:r w:rsidR="000E649F" w:rsidRPr="000516D1">
        <w:rPr>
          <w:rFonts w:ascii="Bookman Old Style" w:hAnsi="Bookman Old Style"/>
          <w:b/>
          <w:bCs/>
        </w:rPr>
        <w:t>. RELEASE OF ORIGINAL PARTY</w:t>
      </w:r>
    </w:p>
    <w:p w14:paraId="6C3050E1" w14:textId="77777777" w:rsidR="000516D1" w:rsidRPr="000516D1" w:rsidRDefault="000516D1" w:rsidP="000E649F">
      <w:pPr>
        <w:jc w:val="both"/>
        <w:rPr>
          <w:rFonts w:ascii="Bookman Old Style" w:hAnsi="Bookman Old Style"/>
        </w:rPr>
      </w:pPr>
      <w:r w:rsidRPr="000516D1">
        <w:rPr>
          <w:rFonts w:ascii="Bookman Old Style" w:hAnsi="Bookman Old Style"/>
        </w:rPr>
        <w:t>The Continuing Party hereby fully and finally releases and discharges the Original Party from any and all obligations, claims, liabilities, and demands arising under or in connection with the Original Agreement from the Effective Date.</w:t>
      </w:r>
    </w:p>
    <w:p w14:paraId="149BBAAE" w14:textId="1743CD04" w:rsidR="000516D1" w:rsidRPr="000516D1" w:rsidRDefault="000516D1" w:rsidP="000516D1">
      <w:pPr>
        <w:rPr>
          <w:rFonts w:ascii="Bookman Old Style" w:hAnsi="Bookman Old Style"/>
          <w:b/>
          <w:bCs/>
        </w:rPr>
      </w:pPr>
      <w:r w:rsidRPr="000516D1">
        <w:rPr>
          <w:rFonts w:ascii="Bookman Old Style" w:hAnsi="Bookman Old Style"/>
          <w:b/>
          <w:bCs/>
        </w:rPr>
        <w:t xml:space="preserve">5. </w:t>
      </w:r>
      <w:r w:rsidR="000E649F" w:rsidRPr="000516D1">
        <w:rPr>
          <w:rFonts w:ascii="Bookman Old Style" w:hAnsi="Bookman Old Style"/>
          <w:b/>
          <w:bCs/>
        </w:rPr>
        <w:t>GOVERNING LAW AND JURISDICTION</w:t>
      </w:r>
    </w:p>
    <w:p w14:paraId="35557144" w14:textId="77777777" w:rsidR="000516D1" w:rsidRPr="000516D1" w:rsidRDefault="000516D1" w:rsidP="000E649F">
      <w:pPr>
        <w:jc w:val="both"/>
        <w:rPr>
          <w:rFonts w:ascii="Bookman Old Style" w:hAnsi="Bookman Old Style"/>
        </w:rPr>
      </w:pPr>
      <w:r w:rsidRPr="000516D1">
        <w:rPr>
          <w:rFonts w:ascii="Bookman Old Style" w:hAnsi="Bookman Old Style"/>
        </w:rPr>
        <w:t>This Agreement shall be governed by and construed in accordance with the laws of India. The courts at ______________ shall have exclusive jurisdiction over any disputes arising out of or in connection with this Agreement.</w:t>
      </w:r>
    </w:p>
    <w:p w14:paraId="29E6FF31" w14:textId="2DA2CFFB" w:rsidR="000516D1" w:rsidRPr="000516D1" w:rsidRDefault="000516D1" w:rsidP="000516D1">
      <w:pPr>
        <w:rPr>
          <w:rFonts w:ascii="Bookman Old Style" w:hAnsi="Bookman Old Style"/>
          <w:b/>
          <w:bCs/>
        </w:rPr>
      </w:pPr>
      <w:r w:rsidRPr="000516D1">
        <w:rPr>
          <w:rFonts w:ascii="Bookman Old Style" w:hAnsi="Bookman Old Style"/>
          <w:b/>
          <w:bCs/>
        </w:rPr>
        <w:t xml:space="preserve">6. </w:t>
      </w:r>
      <w:r w:rsidR="000E649F" w:rsidRPr="000516D1">
        <w:rPr>
          <w:rFonts w:ascii="Bookman Old Style" w:hAnsi="Bookman Old Style"/>
          <w:b/>
          <w:bCs/>
        </w:rPr>
        <w:t>MISCELLANEOUS</w:t>
      </w:r>
    </w:p>
    <w:p w14:paraId="1DD8CB34" w14:textId="77777777" w:rsidR="000516D1" w:rsidRPr="000516D1" w:rsidRDefault="000516D1" w:rsidP="000E649F">
      <w:pPr>
        <w:numPr>
          <w:ilvl w:val="0"/>
          <w:numId w:val="2"/>
        </w:numPr>
        <w:jc w:val="both"/>
        <w:rPr>
          <w:rFonts w:ascii="Bookman Old Style" w:hAnsi="Bookman Old Style"/>
        </w:rPr>
      </w:pPr>
      <w:r w:rsidRPr="000516D1">
        <w:rPr>
          <w:rFonts w:ascii="Bookman Old Style" w:hAnsi="Bookman Old Style"/>
        </w:rPr>
        <w:lastRenderedPageBreak/>
        <w:t>This Agreement may be executed in counterparts, each of which shall be deemed an original.</w:t>
      </w:r>
    </w:p>
    <w:p w14:paraId="6DC4776A" w14:textId="4AEECF8D" w:rsidR="000516D1" w:rsidRPr="000516D1" w:rsidRDefault="000516D1" w:rsidP="000E649F">
      <w:pPr>
        <w:numPr>
          <w:ilvl w:val="0"/>
          <w:numId w:val="2"/>
        </w:numPr>
        <w:jc w:val="both"/>
        <w:rPr>
          <w:rFonts w:ascii="Bookman Old Style" w:hAnsi="Bookman Old Style"/>
        </w:rPr>
      </w:pPr>
      <w:r w:rsidRPr="000516D1">
        <w:rPr>
          <w:rFonts w:ascii="Bookman Old Style" w:hAnsi="Bookman Old Style"/>
        </w:rPr>
        <w:t>This Agreement, along with the Original Agreement as modified herein, constitutes the entire agreement among the Parties with respect to the subject matter.</w:t>
      </w:r>
    </w:p>
    <w:p w14:paraId="25260942" w14:textId="77777777" w:rsidR="000516D1" w:rsidRPr="000516D1" w:rsidRDefault="000516D1" w:rsidP="000516D1">
      <w:pPr>
        <w:rPr>
          <w:rFonts w:ascii="Bookman Old Style" w:hAnsi="Bookman Old Style"/>
        </w:rPr>
      </w:pPr>
      <w:r w:rsidRPr="000516D1">
        <w:rPr>
          <w:rFonts w:ascii="Bookman Old Style" w:hAnsi="Bookman Old Style"/>
          <w:b/>
          <w:bCs/>
        </w:rPr>
        <w:t>IN WITNESS WHEREOF</w:t>
      </w:r>
      <w:r w:rsidRPr="000516D1">
        <w:rPr>
          <w:rFonts w:ascii="Bookman Old Style" w:hAnsi="Bookman Old Style"/>
        </w:rPr>
        <w:t>, the Parties have executed this Agreement on the day, month, and year first above written.</w:t>
      </w:r>
    </w:p>
    <w:p w14:paraId="3F3DE43F" w14:textId="77777777" w:rsidR="000516D1" w:rsidRPr="000516D1" w:rsidRDefault="000516D1" w:rsidP="000516D1">
      <w:pPr>
        <w:rPr>
          <w:rFonts w:ascii="Bookman Old Style" w:hAnsi="Bookman Old Style"/>
        </w:rPr>
      </w:pPr>
      <w:r w:rsidRPr="000516D1">
        <w:rPr>
          <w:rFonts w:ascii="Bookman Old Style" w:hAnsi="Bookman Old Style"/>
          <w:b/>
          <w:bCs/>
        </w:rPr>
        <w:t>For M/s. XXX (Original Party)</w:t>
      </w:r>
      <w:r w:rsidRPr="000516D1">
        <w:rPr>
          <w:rFonts w:ascii="Bookman Old Style" w:hAnsi="Bookman Old Style"/>
        </w:rPr>
        <w:br/>
        <w:t>(Signature)</w:t>
      </w:r>
      <w:r w:rsidRPr="000516D1">
        <w:rPr>
          <w:rFonts w:ascii="Bookman Old Style" w:hAnsi="Bookman Old Style"/>
        </w:rPr>
        <w:br/>
        <w:t>Name: ___________________</w:t>
      </w:r>
      <w:r w:rsidRPr="000516D1">
        <w:rPr>
          <w:rFonts w:ascii="Bookman Old Style" w:hAnsi="Bookman Old Style"/>
        </w:rPr>
        <w:br/>
        <w:t>Designation: _______________</w:t>
      </w:r>
    </w:p>
    <w:p w14:paraId="446A125D" w14:textId="77777777" w:rsidR="000516D1" w:rsidRPr="000516D1" w:rsidRDefault="000516D1" w:rsidP="000516D1">
      <w:pPr>
        <w:rPr>
          <w:rFonts w:ascii="Bookman Old Style" w:hAnsi="Bookman Old Style"/>
        </w:rPr>
      </w:pPr>
      <w:r w:rsidRPr="000516D1">
        <w:rPr>
          <w:rFonts w:ascii="Bookman Old Style" w:hAnsi="Bookman Old Style"/>
          <w:b/>
          <w:bCs/>
        </w:rPr>
        <w:t>For M/s. YYY (Continuing Party)</w:t>
      </w:r>
      <w:r w:rsidRPr="000516D1">
        <w:rPr>
          <w:rFonts w:ascii="Bookman Old Style" w:hAnsi="Bookman Old Style"/>
        </w:rPr>
        <w:br/>
        <w:t>(Signature)</w:t>
      </w:r>
      <w:r w:rsidRPr="000516D1">
        <w:rPr>
          <w:rFonts w:ascii="Bookman Old Style" w:hAnsi="Bookman Old Style"/>
        </w:rPr>
        <w:br/>
        <w:t>Name: ___________________</w:t>
      </w:r>
      <w:r w:rsidRPr="000516D1">
        <w:rPr>
          <w:rFonts w:ascii="Bookman Old Style" w:hAnsi="Bookman Old Style"/>
        </w:rPr>
        <w:br/>
        <w:t>Designation: _______________</w:t>
      </w:r>
    </w:p>
    <w:p w14:paraId="344F4C95" w14:textId="77777777" w:rsidR="000516D1" w:rsidRPr="000516D1" w:rsidRDefault="000516D1" w:rsidP="000516D1">
      <w:pPr>
        <w:rPr>
          <w:rFonts w:ascii="Bookman Old Style" w:hAnsi="Bookman Old Style"/>
        </w:rPr>
      </w:pPr>
      <w:r w:rsidRPr="000516D1">
        <w:rPr>
          <w:rFonts w:ascii="Bookman Old Style" w:hAnsi="Bookman Old Style"/>
          <w:b/>
          <w:bCs/>
        </w:rPr>
        <w:t>For M/s. ZZZ (New Party)</w:t>
      </w:r>
      <w:r w:rsidRPr="000516D1">
        <w:rPr>
          <w:rFonts w:ascii="Bookman Old Style" w:hAnsi="Bookman Old Style"/>
        </w:rPr>
        <w:br/>
        <w:t>(Signature)</w:t>
      </w:r>
      <w:r w:rsidRPr="000516D1">
        <w:rPr>
          <w:rFonts w:ascii="Bookman Old Style" w:hAnsi="Bookman Old Style"/>
        </w:rPr>
        <w:br/>
        <w:t>Name: ___________________</w:t>
      </w:r>
      <w:r w:rsidRPr="000516D1">
        <w:rPr>
          <w:rFonts w:ascii="Bookman Old Style" w:hAnsi="Bookman Old Style"/>
        </w:rPr>
        <w:br/>
        <w:t>Designation: _______________</w:t>
      </w:r>
    </w:p>
    <w:p w14:paraId="6258472D" w14:textId="4BAE751A" w:rsidR="00F135A8" w:rsidRPr="000516D1" w:rsidRDefault="00F135A8">
      <w:pPr>
        <w:rPr>
          <w:rFonts w:ascii="Bookman Old Style" w:hAnsi="Bookman Old Style"/>
        </w:rPr>
      </w:pPr>
    </w:p>
    <w:sectPr w:rsidR="00F135A8" w:rsidRPr="00051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4521D"/>
    <w:multiLevelType w:val="multilevel"/>
    <w:tmpl w:val="F214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C4EC3"/>
    <w:multiLevelType w:val="multilevel"/>
    <w:tmpl w:val="ACEC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368148">
    <w:abstractNumId w:val="1"/>
  </w:num>
  <w:num w:numId="2" w16cid:durableId="11194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A8"/>
    <w:rsid w:val="000516D1"/>
    <w:rsid w:val="000E649F"/>
    <w:rsid w:val="008911E4"/>
    <w:rsid w:val="00AA24AF"/>
    <w:rsid w:val="00AE3859"/>
    <w:rsid w:val="00F135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8769"/>
  <w15:chartTrackingRefBased/>
  <w15:docId w15:val="{46E85DC5-62F9-4DC3-9D0B-DDAA3FF8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3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35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35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35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3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5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35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35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35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35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3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5A8"/>
    <w:rPr>
      <w:rFonts w:eastAsiaTheme="majorEastAsia" w:cstheme="majorBidi"/>
      <w:color w:val="272727" w:themeColor="text1" w:themeTint="D8"/>
    </w:rPr>
  </w:style>
  <w:style w:type="paragraph" w:styleId="Title">
    <w:name w:val="Title"/>
    <w:basedOn w:val="Normal"/>
    <w:next w:val="Normal"/>
    <w:link w:val="TitleChar"/>
    <w:uiPriority w:val="10"/>
    <w:qFormat/>
    <w:rsid w:val="00F13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5A8"/>
    <w:pPr>
      <w:spacing w:before="160"/>
      <w:jc w:val="center"/>
    </w:pPr>
    <w:rPr>
      <w:i/>
      <w:iCs/>
      <w:color w:val="404040" w:themeColor="text1" w:themeTint="BF"/>
    </w:rPr>
  </w:style>
  <w:style w:type="character" w:customStyle="1" w:styleId="QuoteChar">
    <w:name w:val="Quote Char"/>
    <w:basedOn w:val="DefaultParagraphFont"/>
    <w:link w:val="Quote"/>
    <w:uiPriority w:val="29"/>
    <w:rsid w:val="00F135A8"/>
    <w:rPr>
      <w:i/>
      <w:iCs/>
      <w:color w:val="404040" w:themeColor="text1" w:themeTint="BF"/>
    </w:rPr>
  </w:style>
  <w:style w:type="paragraph" w:styleId="ListParagraph">
    <w:name w:val="List Paragraph"/>
    <w:basedOn w:val="Normal"/>
    <w:uiPriority w:val="34"/>
    <w:qFormat/>
    <w:rsid w:val="00F135A8"/>
    <w:pPr>
      <w:ind w:left="720"/>
      <w:contextualSpacing/>
    </w:pPr>
  </w:style>
  <w:style w:type="character" w:styleId="IntenseEmphasis">
    <w:name w:val="Intense Emphasis"/>
    <w:basedOn w:val="DefaultParagraphFont"/>
    <w:uiPriority w:val="21"/>
    <w:qFormat/>
    <w:rsid w:val="00F135A8"/>
    <w:rPr>
      <w:i/>
      <w:iCs/>
      <w:color w:val="2F5496" w:themeColor="accent1" w:themeShade="BF"/>
    </w:rPr>
  </w:style>
  <w:style w:type="paragraph" w:styleId="IntenseQuote">
    <w:name w:val="Intense Quote"/>
    <w:basedOn w:val="Normal"/>
    <w:next w:val="Normal"/>
    <w:link w:val="IntenseQuoteChar"/>
    <w:uiPriority w:val="30"/>
    <w:qFormat/>
    <w:rsid w:val="00F13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5A8"/>
    <w:rPr>
      <w:i/>
      <w:iCs/>
      <w:color w:val="2F5496" w:themeColor="accent1" w:themeShade="BF"/>
    </w:rPr>
  </w:style>
  <w:style w:type="character" w:styleId="IntenseReference">
    <w:name w:val="Intense Reference"/>
    <w:basedOn w:val="DefaultParagraphFont"/>
    <w:uiPriority w:val="32"/>
    <w:qFormat/>
    <w:rsid w:val="00F135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37327">
      <w:bodyDiv w:val="1"/>
      <w:marLeft w:val="0"/>
      <w:marRight w:val="0"/>
      <w:marTop w:val="0"/>
      <w:marBottom w:val="0"/>
      <w:divBdr>
        <w:top w:val="none" w:sz="0" w:space="0" w:color="auto"/>
        <w:left w:val="none" w:sz="0" w:space="0" w:color="auto"/>
        <w:bottom w:val="none" w:sz="0" w:space="0" w:color="auto"/>
        <w:right w:val="none" w:sz="0" w:space="0" w:color="auto"/>
      </w:divBdr>
    </w:div>
    <w:div w:id="155634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2025-06-11T11:37:00Z</dcterms:created>
  <dcterms:modified xsi:type="dcterms:W3CDTF">2025-06-11T11:43:00Z</dcterms:modified>
</cp:coreProperties>
</file>