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ABD0" w14:textId="02A2A8EF" w:rsidR="000E473F" w:rsidRPr="000E473F" w:rsidRDefault="000E473F" w:rsidP="000E473F">
      <w:pPr>
        <w:rPr>
          <w:rFonts w:ascii="Bookman Old Style" w:hAnsi="Bookman Old Style"/>
        </w:rPr>
      </w:pPr>
    </w:p>
    <w:p w14:paraId="5ED72D8B" w14:textId="560CE192" w:rsidR="000E473F" w:rsidRPr="000E473F" w:rsidRDefault="000E473F" w:rsidP="000E473F">
      <w:pPr>
        <w:jc w:val="center"/>
        <w:rPr>
          <w:rFonts w:ascii="Bookman Old Style" w:hAnsi="Bookman Old Style"/>
        </w:rPr>
      </w:pPr>
      <w:r>
        <w:rPr>
          <w:rFonts w:ascii="Bookman Old Style" w:hAnsi="Bookman Old Style"/>
          <w:b/>
          <w:bCs/>
        </w:rPr>
        <w:t>AFFILIATE</w:t>
      </w:r>
      <w:r w:rsidRPr="000E473F">
        <w:rPr>
          <w:rFonts w:ascii="Bookman Old Style" w:hAnsi="Bookman Old Style"/>
          <w:b/>
          <w:bCs/>
        </w:rPr>
        <w:t xml:space="preserve"> AGREEMENT</w:t>
      </w:r>
    </w:p>
    <w:p w14:paraId="7FFB054F" w14:textId="77777777" w:rsidR="000E473F" w:rsidRPr="000E473F" w:rsidRDefault="000E473F" w:rsidP="000E473F">
      <w:pPr>
        <w:jc w:val="both"/>
        <w:rPr>
          <w:rFonts w:ascii="Bookman Old Style" w:hAnsi="Bookman Old Style"/>
        </w:rPr>
      </w:pPr>
      <w:r w:rsidRPr="000E473F">
        <w:rPr>
          <w:rFonts w:ascii="Bookman Old Style" w:hAnsi="Bookman Old Style"/>
        </w:rPr>
        <w:t xml:space="preserve">This </w:t>
      </w:r>
      <w:r w:rsidRPr="000E473F">
        <w:rPr>
          <w:rFonts w:ascii="Bookman Old Style" w:hAnsi="Bookman Old Style"/>
          <w:b/>
          <w:bCs/>
        </w:rPr>
        <w:t>Affiliate Agreement</w:t>
      </w:r>
      <w:r w:rsidRPr="000E473F">
        <w:rPr>
          <w:rFonts w:ascii="Bookman Old Style" w:hAnsi="Bookman Old Style"/>
        </w:rPr>
        <w:t xml:space="preserve"> ("Agreement") is entered into on this _______ day of _______________ 2025 at ______________________.</w:t>
      </w:r>
    </w:p>
    <w:p w14:paraId="5C07A368" w14:textId="77777777" w:rsidR="000E473F" w:rsidRPr="000E473F" w:rsidRDefault="000E473F" w:rsidP="000E473F">
      <w:pPr>
        <w:jc w:val="both"/>
        <w:rPr>
          <w:rFonts w:ascii="Bookman Old Style" w:hAnsi="Bookman Old Style"/>
        </w:rPr>
      </w:pPr>
      <w:r w:rsidRPr="000E473F">
        <w:rPr>
          <w:rFonts w:ascii="Bookman Old Style" w:hAnsi="Bookman Old Style"/>
          <w:b/>
          <w:bCs/>
        </w:rPr>
        <w:t>BETWEEN</w:t>
      </w:r>
    </w:p>
    <w:p w14:paraId="2C14A26D" w14:textId="77777777" w:rsidR="000E473F" w:rsidRDefault="000E473F" w:rsidP="000E473F">
      <w:pPr>
        <w:jc w:val="both"/>
        <w:rPr>
          <w:rFonts w:ascii="Bookman Old Style" w:hAnsi="Bookman Old Style"/>
        </w:rPr>
      </w:pPr>
      <w:r w:rsidRPr="000E473F">
        <w:rPr>
          <w:rFonts w:ascii="Bookman Old Style" w:hAnsi="Bookman Old Style"/>
          <w:b/>
          <w:bCs/>
        </w:rPr>
        <w:t>M/s. XXX</w:t>
      </w:r>
      <w:r w:rsidRPr="000E473F">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0E473F">
        <w:rPr>
          <w:rFonts w:ascii="Bookman Old Style" w:hAnsi="Bookman Old Style"/>
          <w:b/>
          <w:bCs/>
        </w:rPr>
        <w:t>"Company”</w:t>
      </w:r>
      <w:r w:rsidRPr="000E473F">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0E473F">
        <w:rPr>
          <w:rFonts w:ascii="Bookman Old Style" w:hAnsi="Bookman Old Style"/>
          <w:b/>
          <w:bCs/>
        </w:rPr>
        <w:t>FIRST PART</w:t>
      </w:r>
      <w:r w:rsidRPr="000E473F">
        <w:rPr>
          <w:rFonts w:ascii="Bookman Old Style" w:hAnsi="Bookman Old Style"/>
        </w:rPr>
        <w:t>;</w:t>
      </w:r>
    </w:p>
    <w:p w14:paraId="0E8AF0F5" w14:textId="77777777" w:rsidR="000E473F" w:rsidRPr="000E473F" w:rsidRDefault="000E473F" w:rsidP="000E473F">
      <w:pPr>
        <w:jc w:val="both"/>
        <w:rPr>
          <w:rFonts w:ascii="Bookman Old Style" w:hAnsi="Bookman Old Style"/>
        </w:rPr>
      </w:pPr>
    </w:p>
    <w:p w14:paraId="2EA7FAAD" w14:textId="77777777" w:rsidR="000E473F" w:rsidRDefault="000E473F" w:rsidP="000E473F">
      <w:pPr>
        <w:jc w:val="center"/>
        <w:rPr>
          <w:rFonts w:ascii="Bookman Old Style" w:hAnsi="Bookman Old Style"/>
          <w:b/>
          <w:bCs/>
        </w:rPr>
      </w:pPr>
      <w:r w:rsidRPr="000E473F">
        <w:rPr>
          <w:rFonts w:ascii="Bookman Old Style" w:hAnsi="Bookman Old Style"/>
          <w:b/>
          <w:bCs/>
        </w:rPr>
        <w:t>AND</w:t>
      </w:r>
    </w:p>
    <w:p w14:paraId="626DF753" w14:textId="77777777" w:rsidR="000E473F" w:rsidRPr="000E473F" w:rsidRDefault="000E473F" w:rsidP="000E473F">
      <w:pPr>
        <w:rPr>
          <w:rFonts w:ascii="Bookman Old Style" w:hAnsi="Bookman Old Style"/>
        </w:rPr>
      </w:pPr>
    </w:p>
    <w:p w14:paraId="7D4898D5" w14:textId="77777777" w:rsidR="000E473F" w:rsidRPr="000E473F" w:rsidRDefault="000E473F" w:rsidP="000E473F">
      <w:pPr>
        <w:jc w:val="both"/>
        <w:rPr>
          <w:rFonts w:ascii="Bookman Old Style" w:hAnsi="Bookman Old Style"/>
        </w:rPr>
      </w:pPr>
      <w:r w:rsidRPr="000E473F">
        <w:rPr>
          <w:rFonts w:ascii="Bookman Old Style" w:hAnsi="Bookman Old Style"/>
          <w:b/>
          <w:bCs/>
        </w:rPr>
        <w:t>M/s. YYY</w:t>
      </w:r>
      <w:r w:rsidRPr="000E473F">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0E473F">
        <w:rPr>
          <w:rFonts w:ascii="Bookman Old Style" w:hAnsi="Bookman Old Style"/>
          <w:b/>
          <w:bCs/>
        </w:rPr>
        <w:t>"Affiliate”</w:t>
      </w:r>
      <w:r w:rsidRPr="000E473F">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0E473F">
        <w:rPr>
          <w:rFonts w:ascii="Bookman Old Style" w:hAnsi="Bookman Old Style"/>
          <w:b/>
          <w:bCs/>
        </w:rPr>
        <w:t>SECOND PART</w:t>
      </w:r>
      <w:r w:rsidRPr="000E473F">
        <w:rPr>
          <w:rFonts w:ascii="Bookman Old Style" w:hAnsi="Bookman Old Style"/>
        </w:rPr>
        <w:t>;</w:t>
      </w:r>
    </w:p>
    <w:p w14:paraId="046B32D9" w14:textId="4766E8D5" w:rsidR="000E473F" w:rsidRPr="000E473F" w:rsidRDefault="000E473F" w:rsidP="000E473F">
      <w:pPr>
        <w:jc w:val="both"/>
        <w:rPr>
          <w:rFonts w:ascii="Bookman Old Style" w:hAnsi="Bookman Old Style"/>
        </w:rPr>
      </w:pPr>
      <w:r w:rsidRPr="000E473F">
        <w:rPr>
          <w:rFonts w:ascii="Bookman Old Style" w:hAnsi="Bookman Old Style"/>
        </w:rPr>
        <w:t xml:space="preserve">The </w:t>
      </w:r>
      <w:r w:rsidRPr="000E473F">
        <w:rPr>
          <w:rFonts w:ascii="Bookman Old Style" w:hAnsi="Bookman Old Style"/>
          <w:b/>
          <w:bCs/>
        </w:rPr>
        <w:t>Company</w:t>
      </w:r>
      <w:r w:rsidRPr="000E473F">
        <w:rPr>
          <w:rFonts w:ascii="Bookman Old Style" w:hAnsi="Bookman Old Style"/>
        </w:rPr>
        <w:t xml:space="preserve"> and the </w:t>
      </w:r>
      <w:r w:rsidRPr="000E473F">
        <w:rPr>
          <w:rFonts w:ascii="Bookman Old Style" w:hAnsi="Bookman Old Style"/>
          <w:b/>
          <w:bCs/>
        </w:rPr>
        <w:t>Affiliate</w:t>
      </w:r>
      <w:r w:rsidRPr="000E473F">
        <w:rPr>
          <w:rFonts w:ascii="Bookman Old Style" w:hAnsi="Bookman Old Style"/>
        </w:rPr>
        <w:t xml:space="preserve"> shall individually be referred to as a </w:t>
      </w:r>
      <w:r w:rsidRPr="000E473F">
        <w:rPr>
          <w:rFonts w:ascii="Bookman Old Style" w:hAnsi="Bookman Old Style"/>
          <w:b/>
          <w:bCs/>
        </w:rPr>
        <w:t>"Party"</w:t>
      </w:r>
      <w:r w:rsidRPr="000E473F">
        <w:rPr>
          <w:rFonts w:ascii="Bookman Old Style" w:hAnsi="Bookman Old Style"/>
        </w:rPr>
        <w:t xml:space="preserve"> and collectively as the </w:t>
      </w:r>
      <w:r w:rsidRPr="000E473F">
        <w:rPr>
          <w:rFonts w:ascii="Bookman Old Style" w:hAnsi="Bookman Old Style"/>
          <w:b/>
          <w:bCs/>
        </w:rPr>
        <w:t>"Parties."</w:t>
      </w:r>
    </w:p>
    <w:p w14:paraId="1F8A5772" w14:textId="77777777" w:rsidR="000E473F" w:rsidRPr="000E473F" w:rsidRDefault="000E473F" w:rsidP="000E473F">
      <w:pPr>
        <w:rPr>
          <w:rFonts w:ascii="Bookman Old Style" w:hAnsi="Bookman Old Style"/>
          <w:b/>
          <w:bCs/>
        </w:rPr>
      </w:pPr>
      <w:r w:rsidRPr="000E473F">
        <w:rPr>
          <w:rFonts w:ascii="Bookman Old Style" w:hAnsi="Bookman Old Style"/>
          <w:b/>
          <w:bCs/>
        </w:rPr>
        <w:t>WHEREAS:</w:t>
      </w:r>
    </w:p>
    <w:p w14:paraId="321F15C2" w14:textId="5EC300E2" w:rsidR="000E473F" w:rsidRPr="000E473F" w:rsidRDefault="000E473F" w:rsidP="000E473F">
      <w:pPr>
        <w:jc w:val="both"/>
        <w:rPr>
          <w:rFonts w:ascii="Bookman Old Style" w:hAnsi="Bookman Old Style"/>
        </w:rPr>
      </w:pPr>
      <w:r w:rsidRPr="000E473F">
        <w:rPr>
          <w:rFonts w:ascii="Bookman Old Style" w:hAnsi="Bookman Old Style"/>
        </w:rPr>
        <w:t>(A) The Company is engaged in the business of ____________________________;</w:t>
      </w:r>
      <w:r w:rsidRPr="000E473F">
        <w:rPr>
          <w:rFonts w:ascii="Bookman Old Style" w:hAnsi="Bookman Old Style"/>
        </w:rPr>
        <w:br/>
        <w:t>(B) The Affiliate owns and/or operates marketing channels suitable for promoting the Company’s products/services;</w:t>
      </w:r>
      <w:r w:rsidRPr="000E473F">
        <w:rPr>
          <w:rFonts w:ascii="Bookman Old Style" w:hAnsi="Bookman Old Style"/>
        </w:rPr>
        <w:br/>
        <w:t>(C) The Company desires to engage the Affiliate to promote its products/services under an affiliate marketing program, and the Affiliate agrees to such engagement on the terms below.</w:t>
      </w:r>
    </w:p>
    <w:p w14:paraId="6D9271BD" w14:textId="77777777" w:rsidR="000E473F" w:rsidRPr="000E473F" w:rsidRDefault="000E473F" w:rsidP="000E473F">
      <w:pPr>
        <w:rPr>
          <w:rFonts w:ascii="Bookman Old Style" w:hAnsi="Bookman Old Style"/>
          <w:b/>
          <w:bCs/>
        </w:rPr>
      </w:pPr>
      <w:r w:rsidRPr="000E473F">
        <w:rPr>
          <w:rFonts w:ascii="Bookman Old Style" w:hAnsi="Bookman Old Style"/>
          <w:b/>
          <w:bCs/>
        </w:rPr>
        <w:t>NOW, THEREFORE, THE PARTIES AGREE AS FOLLOWS:</w:t>
      </w:r>
    </w:p>
    <w:p w14:paraId="16CCD71B" w14:textId="77777777" w:rsidR="00E728AC" w:rsidRPr="00E728AC" w:rsidRDefault="000E473F" w:rsidP="000E473F">
      <w:pPr>
        <w:numPr>
          <w:ilvl w:val="0"/>
          <w:numId w:val="1"/>
        </w:numPr>
        <w:rPr>
          <w:rFonts w:ascii="Bookman Old Style" w:hAnsi="Bookman Old Style"/>
        </w:rPr>
      </w:pPr>
      <w:r w:rsidRPr="000E473F">
        <w:rPr>
          <w:rFonts w:ascii="Bookman Old Style" w:hAnsi="Bookman Old Style"/>
          <w:b/>
          <w:bCs/>
        </w:rPr>
        <w:t>AFFILIATE SERVICES</w:t>
      </w:r>
    </w:p>
    <w:p w14:paraId="26225DB1" w14:textId="4B64DF87" w:rsidR="000E473F" w:rsidRPr="000E473F" w:rsidRDefault="000E473F" w:rsidP="00E728AC">
      <w:pPr>
        <w:ind w:left="720"/>
        <w:jc w:val="both"/>
        <w:rPr>
          <w:rFonts w:ascii="Bookman Old Style" w:hAnsi="Bookman Old Style"/>
        </w:rPr>
      </w:pPr>
      <w:r w:rsidRPr="000E473F">
        <w:rPr>
          <w:rFonts w:ascii="Bookman Old Style" w:hAnsi="Bookman Old Style"/>
        </w:rPr>
        <w:t>The Affiliate shall promote the Company’s products/services through agreed marketing channels (such as websites, blogs, emails, or social media), using unique tracking links provided by the Company.</w:t>
      </w:r>
    </w:p>
    <w:p w14:paraId="6DE3C989" w14:textId="77777777" w:rsidR="00E728AC" w:rsidRPr="00E728AC" w:rsidRDefault="000E473F" w:rsidP="000E473F">
      <w:pPr>
        <w:numPr>
          <w:ilvl w:val="0"/>
          <w:numId w:val="1"/>
        </w:numPr>
        <w:jc w:val="both"/>
        <w:rPr>
          <w:rFonts w:ascii="Bookman Old Style" w:hAnsi="Bookman Old Style"/>
        </w:rPr>
      </w:pPr>
      <w:r w:rsidRPr="000E473F">
        <w:rPr>
          <w:rFonts w:ascii="Bookman Old Style" w:hAnsi="Bookman Old Style"/>
          <w:b/>
          <w:bCs/>
        </w:rPr>
        <w:lastRenderedPageBreak/>
        <w:t>COMMISSION</w:t>
      </w:r>
    </w:p>
    <w:p w14:paraId="0F7116DC" w14:textId="56B7754B" w:rsidR="000E473F" w:rsidRPr="000E473F" w:rsidRDefault="000E473F" w:rsidP="00E728AC">
      <w:pPr>
        <w:ind w:left="720"/>
        <w:jc w:val="both"/>
        <w:rPr>
          <w:rFonts w:ascii="Bookman Old Style" w:hAnsi="Bookman Old Style"/>
        </w:rPr>
      </w:pPr>
      <w:r w:rsidRPr="000E473F">
        <w:rPr>
          <w:rFonts w:ascii="Bookman Old Style" w:hAnsi="Bookman Old Style"/>
        </w:rPr>
        <w:t xml:space="preserve">The Company shall pay the Affiliate a commission of </w:t>
      </w:r>
      <w:r w:rsidRPr="000E473F">
        <w:rPr>
          <w:rFonts w:ascii="Bookman Old Style" w:hAnsi="Bookman Old Style"/>
          <w:b/>
          <w:bCs/>
          <w:i/>
          <w:iCs/>
        </w:rPr>
        <w:t xml:space="preserve">% </w:t>
      </w:r>
      <w:r w:rsidRPr="000E473F">
        <w:rPr>
          <w:rFonts w:ascii="Bookman Old Style" w:hAnsi="Bookman Old Style"/>
        </w:rPr>
        <w:t xml:space="preserve">of the net sale value (or </w:t>
      </w:r>
      <w:r w:rsidRPr="000E473F">
        <w:rPr>
          <w:rFonts w:ascii="Times New Roman" w:hAnsi="Times New Roman" w:cs="Times New Roman"/>
        </w:rPr>
        <w:t>₹</w:t>
      </w:r>
      <w:r w:rsidRPr="000E473F">
        <w:rPr>
          <w:rFonts w:ascii="Bookman Old Style" w:hAnsi="Bookman Old Style"/>
        </w:rPr>
        <w:t xml:space="preserve"> per sale/lead) for each successful referral tracked through the Affiliate’s link, subject to validation by the Company.</w:t>
      </w:r>
    </w:p>
    <w:p w14:paraId="5AE53BCC" w14:textId="77777777" w:rsidR="00E728AC" w:rsidRPr="00E728AC" w:rsidRDefault="000E473F" w:rsidP="000E473F">
      <w:pPr>
        <w:numPr>
          <w:ilvl w:val="0"/>
          <w:numId w:val="1"/>
        </w:numPr>
        <w:rPr>
          <w:rFonts w:ascii="Bookman Old Style" w:hAnsi="Bookman Old Style"/>
        </w:rPr>
      </w:pPr>
      <w:r w:rsidRPr="000E473F">
        <w:rPr>
          <w:rFonts w:ascii="Bookman Old Style" w:hAnsi="Bookman Old Style"/>
          <w:b/>
          <w:bCs/>
        </w:rPr>
        <w:t>PAYMENT TERMS</w:t>
      </w:r>
    </w:p>
    <w:p w14:paraId="0086BB4F" w14:textId="2733EE48" w:rsidR="000E473F" w:rsidRPr="000E473F" w:rsidRDefault="000E473F" w:rsidP="00E728AC">
      <w:pPr>
        <w:ind w:left="720"/>
        <w:jc w:val="both"/>
        <w:rPr>
          <w:rFonts w:ascii="Bookman Old Style" w:hAnsi="Bookman Old Style"/>
        </w:rPr>
      </w:pPr>
      <w:r w:rsidRPr="000E473F">
        <w:rPr>
          <w:rFonts w:ascii="Bookman Old Style" w:hAnsi="Bookman Old Style"/>
        </w:rPr>
        <w:t xml:space="preserve">Commissions shall be calculated monthly and paid within ______ days of the end of each calendar month, provided that the minimum payout threshold of </w:t>
      </w:r>
      <w:r w:rsidRPr="000E473F">
        <w:rPr>
          <w:rFonts w:ascii="Times New Roman" w:hAnsi="Times New Roman" w:cs="Times New Roman"/>
        </w:rPr>
        <w:t>₹</w:t>
      </w:r>
      <w:r w:rsidRPr="000E473F">
        <w:rPr>
          <w:rFonts w:ascii="Bookman Old Style" w:hAnsi="Bookman Old Style"/>
        </w:rPr>
        <w:t>_______ is met. Applicable taxes shall be deducted as per law.</w:t>
      </w:r>
    </w:p>
    <w:p w14:paraId="23749476" w14:textId="77777777" w:rsidR="00E728AC" w:rsidRPr="00E728AC" w:rsidRDefault="000E473F" w:rsidP="000E473F">
      <w:pPr>
        <w:numPr>
          <w:ilvl w:val="0"/>
          <w:numId w:val="1"/>
        </w:numPr>
        <w:rPr>
          <w:rFonts w:ascii="Bookman Old Style" w:hAnsi="Bookman Old Style"/>
        </w:rPr>
      </w:pPr>
      <w:r w:rsidRPr="000E473F">
        <w:rPr>
          <w:rFonts w:ascii="Bookman Old Style" w:hAnsi="Bookman Old Style"/>
          <w:b/>
          <w:bCs/>
        </w:rPr>
        <w:t>TERM AND TERMINATION</w:t>
      </w:r>
    </w:p>
    <w:p w14:paraId="4BCC80D1" w14:textId="4A702EA9" w:rsidR="000E473F" w:rsidRPr="000E473F" w:rsidRDefault="000E473F" w:rsidP="00E728AC">
      <w:pPr>
        <w:ind w:left="720"/>
        <w:jc w:val="both"/>
        <w:rPr>
          <w:rFonts w:ascii="Bookman Old Style" w:hAnsi="Bookman Old Style"/>
        </w:rPr>
      </w:pPr>
      <w:r w:rsidRPr="000E473F">
        <w:rPr>
          <w:rFonts w:ascii="Bookman Old Style" w:hAnsi="Bookman Old Style"/>
        </w:rPr>
        <w:t>This Agreement shall commence on the date hereof and continue unless terminated by either Party with ______ days’ written notice. The Company may terminate immediately for breach or fraudulent activity.</w:t>
      </w:r>
    </w:p>
    <w:p w14:paraId="386189D5" w14:textId="77777777" w:rsidR="00E728AC" w:rsidRPr="00E728AC" w:rsidRDefault="000E473F" w:rsidP="000E473F">
      <w:pPr>
        <w:numPr>
          <w:ilvl w:val="0"/>
          <w:numId w:val="1"/>
        </w:numPr>
        <w:rPr>
          <w:rFonts w:ascii="Bookman Old Style" w:hAnsi="Bookman Old Style"/>
        </w:rPr>
      </w:pPr>
      <w:r w:rsidRPr="000E473F">
        <w:rPr>
          <w:rFonts w:ascii="Bookman Old Style" w:hAnsi="Bookman Old Style"/>
          <w:b/>
          <w:bCs/>
        </w:rPr>
        <w:t>INTELLECTUAL PROPERTY</w:t>
      </w:r>
    </w:p>
    <w:p w14:paraId="7F76B7D3" w14:textId="10F181D4" w:rsidR="000E473F" w:rsidRPr="000E473F" w:rsidRDefault="000E473F" w:rsidP="00E728AC">
      <w:pPr>
        <w:ind w:left="720"/>
        <w:jc w:val="both"/>
        <w:rPr>
          <w:rFonts w:ascii="Bookman Old Style" w:hAnsi="Bookman Old Style"/>
        </w:rPr>
      </w:pPr>
      <w:r w:rsidRPr="000E473F">
        <w:rPr>
          <w:rFonts w:ascii="Bookman Old Style" w:hAnsi="Bookman Old Style"/>
        </w:rPr>
        <w:t>The Company grants the Affiliate a limited, non-exclusive, revocable license to use its trademarks and marketing materials solely for promotional purposes under this Agreement. No right, title, or interest in the Company’s intellectual property is transferred.</w:t>
      </w:r>
    </w:p>
    <w:p w14:paraId="08772685" w14:textId="627E417F" w:rsidR="000E473F" w:rsidRPr="000E473F" w:rsidRDefault="000E473F" w:rsidP="000E473F">
      <w:pPr>
        <w:numPr>
          <w:ilvl w:val="0"/>
          <w:numId w:val="1"/>
        </w:numPr>
        <w:rPr>
          <w:rFonts w:ascii="Bookman Old Style" w:hAnsi="Bookman Old Style"/>
        </w:rPr>
      </w:pPr>
      <w:r w:rsidRPr="000E473F">
        <w:rPr>
          <w:rFonts w:ascii="Bookman Old Style" w:hAnsi="Bookman Old Style"/>
          <w:b/>
          <w:bCs/>
        </w:rPr>
        <w:t>COMPLIANCE AND CONDUCT</w:t>
      </w:r>
      <w:r w:rsidRPr="000E473F">
        <w:rPr>
          <w:rFonts w:ascii="Bookman Old Style" w:hAnsi="Bookman Old Style"/>
        </w:rPr>
        <w:br/>
        <w:t>The Affiliate agrees not to:</w:t>
      </w:r>
    </w:p>
    <w:p w14:paraId="5E0D825F" w14:textId="77777777" w:rsidR="000E473F" w:rsidRPr="000E473F" w:rsidRDefault="000E473F" w:rsidP="000E473F">
      <w:pPr>
        <w:numPr>
          <w:ilvl w:val="1"/>
          <w:numId w:val="1"/>
        </w:numPr>
        <w:jc w:val="both"/>
        <w:rPr>
          <w:rFonts w:ascii="Bookman Old Style" w:hAnsi="Bookman Old Style"/>
        </w:rPr>
      </w:pPr>
      <w:r w:rsidRPr="000E473F">
        <w:rPr>
          <w:rFonts w:ascii="Bookman Old Style" w:hAnsi="Bookman Old Style"/>
        </w:rPr>
        <w:t>Make false or misleading claims about the Company or its offerings;</w:t>
      </w:r>
    </w:p>
    <w:p w14:paraId="474F7058" w14:textId="77777777" w:rsidR="000E473F" w:rsidRPr="000E473F" w:rsidRDefault="000E473F" w:rsidP="000E473F">
      <w:pPr>
        <w:numPr>
          <w:ilvl w:val="1"/>
          <w:numId w:val="1"/>
        </w:numPr>
        <w:jc w:val="both"/>
        <w:rPr>
          <w:rFonts w:ascii="Bookman Old Style" w:hAnsi="Bookman Old Style"/>
        </w:rPr>
      </w:pPr>
      <w:r w:rsidRPr="000E473F">
        <w:rPr>
          <w:rFonts w:ascii="Bookman Old Style" w:hAnsi="Bookman Old Style"/>
        </w:rPr>
        <w:t>Engage in spamming, misleading advertising, or unethical marketing;</w:t>
      </w:r>
    </w:p>
    <w:p w14:paraId="4D95C725" w14:textId="77777777" w:rsidR="000E473F" w:rsidRPr="000E473F" w:rsidRDefault="000E473F" w:rsidP="000E473F">
      <w:pPr>
        <w:numPr>
          <w:ilvl w:val="1"/>
          <w:numId w:val="1"/>
        </w:numPr>
        <w:jc w:val="both"/>
        <w:rPr>
          <w:rFonts w:ascii="Bookman Old Style" w:hAnsi="Bookman Old Style"/>
        </w:rPr>
      </w:pPr>
      <w:r w:rsidRPr="000E473F">
        <w:rPr>
          <w:rFonts w:ascii="Bookman Old Style" w:hAnsi="Bookman Old Style"/>
        </w:rPr>
        <w:t>Bid on branded keywords or misrepresent affiliation.</w:t>
      </w:r>
      <w:r w:rsidRPr="000E473F">
        <w:rPr>
          <w:rFonts w:ascii="Bookman Old Style" w:hAnsi="Bookman Old Style"/>
        </w:rPr>
        <w:br/>
        <w:t>The Affiliate must comply with all applicable laws and platform policies.</w:t>
      </w:r>
    </w:p>
    <w:p w14:paraId="6F7F1716" w14:textId="77777777" w:rsidR="00E728AC" w:rsidRPr="00E728AC" w:rsidRDefault="000E473F" w:rsidP="000E473F">
      <w:pPr>
        <w:numPr>
          <w:ilvl w:val="0"/>
          <w:numId w:val="1"/>
        </w:numPr>
        <w:jc w:val="both"/>
        <w:rPr>
          <w:rFonts w:ascii="Bookman Old Style" w:hAnsi="Bookman Old Style"/>
        </w:rPr>
      </w:pPr>
      <w:r w:rsidRPr="000E473F">
        <w:rPr>
          <w:rFonts w:ascii="Bookman Old Style" w:hAnsi="Bookman Old Style"/>
          <w:b/>
          <w:bCs/>
        </w:rPr>
        <w:t>CONFIDENTIALITY</w:t>
      </w:r>
    </w:p>
    <w:p w14:paraId="0605B4DB" w14:textId="79A597FB" w:rsidR="000E473F" w:rsidRPr="000E473F" w:rsidRDefault="000E473F" w:rsidP="00E728AC">
      <w:pPr>
        <w:ind w:left="720"/>
        <w:jc w:val="both"/>
        <w:rPr>
          <w:rFonts w:ascii="Bookman Old Style" w:hAnsi="Bookman Old Style"/>
        </w:rPr>
      </w:pPr>
      <w:r w:rsidRPr="000E473F">
        <w:rPr>
          <w:rFonts w:ascii="Bookman Old Style" w:hAnsi="Bookman Old Style"/>
        </w:rPr>
        <w:t>The Parties shall maintain confidentiality of all non-public business, financial, and technical information exchanged under this Agreement.</w:t>
      </w:r>
    </w:p>
    <w:p w14:paraId="191656BA" w14:textId="77777777" w:rsidR="00E728AC" w:rsidRPr="00E728AC" w:rsidRDefault="000E473F" w:rsidP="000E473F">
      <w:pPr>
        <w:numPr>
          <w:ilvl w:val="0"/>
          <w:numId w:val="1"/>
        </w:numPr>
        <w:rPr>
          <w:rFonts w:ascii="Bookman Old Style" w:hAnsi="Bookman Old Style"/>
        </w:rPr>
      </w:pPr>
      <w:r w:rsidRPr="000E473F">
        <w:rPr>
          <w:rFonts w:ascii="Bookman Old Style" w:hAnsi="Bookman Old Style"/>
          <w:b/>
          <w:bCs/>
        </w:rPr>
        <w:t>LIMITATION OF LIABILITY</w:t>
      </w:r>
    </w:p>
    <w:p w14:paraId="23F7E3F1" w14:textId="0909D4F2" w:rsidR="000E473F" w:rsidRPr="000E473F" w:rsidRDefault="000E473F" w:rsidP="00E728AC">
      <w:pPr>
        <w:ind w:left="720"/>
        <w:jc w:val="both"/>
        <w:rPr>
          <w:rFonts w:ascii="Bookman Old Style" w:hAnsi="Bookman Old Style"/>
        </w:rPr>
      </w:pPr>
      <w:r w:rsidRPr="000E473F">
        <w:rPr>
          <w:rFonts w:ascii="Bookman Old Style" w:hAnsi="Bookman Old Style"/>
        </w:rPr>
        <w:t>The Company shall not be liable for indirect, incidental, or consequential damages. Total liability under this Agreement shall not exceed the total commissions paid to the Affiliate in the preceding three (3) months.</w:t>
      </w:r>
    </w:p>
    <w:p w14:paraId="48210D9C" w14:textId="77777777" w:rsidR="00E728AC" w:rsidRPr="00E728AC" w:rsidRDefault="000E473F" w:rsidP="000E473F">
      <w:pPr>
        <w:numPr>
          <w:ilvl w:val="0"/>
          <w:numId w:val="1"/>
        </w:numPr>
        <w:rPr>
          <w:rFonts w:ascii="Bookman Old Style" w:hAnsi="Bookman Old Style"/>
        </w:rPr>
      </w:pPr>
      <w:r w:rsidRPr="000E473F">
        <w:rPr>
          <w:rFonts w:ascii="Bookman Old Style" w:hAnsi="Bookman Old Style"/>
          <w:b/>
          <w:bCs/>
        </w:rPr>
        <w:lastRenderedPageBreak/>
        <w:t>GOVERNING LAW AND JURISDICTION</w:t>
      </w:r>
    </w:p>
    <w:p w14:paraId="77F058BC" w14:textId="79A40A74" w:rsidR="000E473F" w:rsidRPr="000E473F" w:rsidRDefault="000E473F" w:rsidP="00E728AC">
      <w:pPr>
        <w:ind w:left="720"/>
        <w:jc w:val="both"/>
        <w:rPr>
          <w:rFonts w:ascii="Bookman Old Style" w:hAnsi="Bookman Old Style"/>
        </w:rPr>
      </w:pPr>
      <w:r w:rsidRPr="000E473F">
        <w:rPr>
          <w:rFonts w:ascii="Bookman Old Style" w:hAnsi="Bookman Old Style"/>
        </w:rPr>
        <w:t>This Agreement shall be governed by the laws of India. All disputes shall be subject to the exclusive jurisdiction of the courts located at ______.</w:t>
      </w:r>
    </w:p>
    <w:p w14:paraId="5A29DA9D" w14:textId="77777777" w:rsidR="000E473F" w:rsidRPr="000E473F" w:rsidRDefault="000E473F" w:rsidP="00E728AC">
      <w:pPr>
        <w:jc w:val="both"/>
        <w:rPr>
          <w:rFonts w:ascii="Bookman Old Style" w:hAnsi="Bookman Old Style"/>
        </w:rPr>
      </w:pPr>
      <w:r w:rsidRPr="000E473F">
        <w:rPr>
          <w:rFonts w:ascii="Bookman Old Style" w:hAnsi="Bookman Old Style"/>
          <w:b/>
          <w:bCs/>
        </w:rPr>
        <w:t>IN WITNESS WHEREOF</w:t>
      </w:r>
      <w:r w:rsidRPr="000E473F">
        <w:rPr>
          <w:rFonts w:ascii="Bookman Old Style" w:hAnsi="Bookman Old Style"/>
        </w:rPr>
        <w:t>, the Parties have executed this Agreement on the day, month, and year first above written.</w:t>
      </w:r>
    </w:p>
    <w:p w14:paraId="12B48DA2" w14:textId="77777777" w:rsidR="000E473F" w:rsidRPr="000E473F" w:rsidRDefault="000E473F" w:rsidP="000E473F">
      <w:pPr>
        <w:rPr>
          <w:rFonts w:ascii="Bookman Old Style" w:hAnsi="Bookman Old Style"/>
        </w:rPr>
      </w:pPr>
      <w:r w:rsidRPr="000E473F">
        <w:rPr>
          <w:rFonts w:ascii="Bookman Old Style" w:hAnsi="Bookman Old Style"/>
          <w:b/>
          <w:bCs/>
        </w:rPr>
        <w:t>For M/s. XXX (Company)</w:t>
      </w:r>
      <w:r w:rsidRPr="000E473F">
        <w:rPr>
          <w:rFonts w:ascii="Bookman Old Style" w:hAnsi="Bookman Old Style"/>
        </w:rPr>
        <w:br/>
        <w:t>Signature: __________________</w:t>
      </w:r>
      <w:r w:rsidRPr="000E473F">
        <w:rPr>
          <w:rFonts w:ascii="Bookman Old Style" w:hAnsi="Bookman Old Style"/>
        </w:rPr>
        <w:br/>
        <w:t>Name: _____________________</w:t>
      </w:r>
      <w:r w:rsidRPr="000E473F">
        <w:rPr>
          <w:rFonts w:ascii="Bookman Old Style" w:hAnsi="Bookman Old Style"/>
        </w:rPr>
        <w:br/>
        <w:t>Designation: _______________</w:t>
      </w:r>
    </w:p>
    <w:p w14:paraId="33AA361A" w14:textId="77777777" w:rsidR="000E473F" w:rsidRPr="000E473F" w:rsidRDefault="000E473F" w:rsidP="000E473F">
      <w:pPr>
        <w:rPr>
          <w:rFonts w:ascii="Bookman Old Style" w:hAnsi="Bookman Old Style"/>
        </w:rPr>
      </w:pPr>
      <w:r w:rsidRPr="000E473F">
        <w:rPr>
          <w:rFonts w:ascii="Bookman Old Style" w:hAnsi="Bookman Old Style"/>
          <w:b/>
          <w:bCs/>
        </w:rPr>
        <w:t>For M/s. YYY (Affiliate)</w:t>
      </w:r>
      <w:r w:rsidRPr="000E473F">
        <w:rPr>
          <w:rFonts w:ascii="Bookman Old Style" w:hAnsi="Bookman Old Style"/>
        </w:rPr>
        <w:br/>
        <w:t>Signature: __________________</w:t>
      </w:r>
      <w:r w:rsidRPr="000E473F">
        <w:rPr>
          <w:rFonts w:ascii="Bookman Old Style" w:hAnsi="Bookman Old Style"/>
        </w:rPr>
        <w:br/>
        <w:t>Name: _____________________</w:t>
      </w:r>
      <w:r w:rsidRPr="000E473F">
        <w:rPr>
          <w:rFonts w:ascii="Bookman Old Style" w:hAnsi="Bookman Old Style"/>
        </w:rPr>
        <w:br/>
        <w:t>Designation: _______________</w:t>
      </w:r>
    </w:p>
    <w:p w14:paraId="58BDF937" w14:textId="77777777" w:rsidR="00CA1418" w:rsidRPr="000E473F" w:rsidRDefault="00CA1418">
      <w:pPr>
        <w:rPr>
          <w:rFonts w:ascii="Bookman Old Style" w:hAnsi="Bookman Old Style"/>
        </w:rPr>
      </w:pPr>
    </w:p>
    <w:sectPr w:rsidR="00CA1418" w:rsidRPr="000E4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1542"/>
    <w:multiLevelType w:val="multilevel"/>
    <w:tmpl w:val="8C4A6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83A4C"/>
    <w:multiLevelType w:val="multilevel"/>
    <w:tmpl w:val="8522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213987">
    <w:abstractNumId w:val="0"/>
  </w:num>
  <w:num w:numId="2" w16cid:durableId="177879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18"/>
    <w:rsid w:val="000E473F"/>
    <w:rsid w:val="00562908"/>
    <w:rsid w:val="00C2214C"/>
    <w:rsid w:val="00CA1418"/>
    <w:rsid w:val="00E728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C162"/>
  <w15:chartTrackingRefBased/>
  <w15:docId w15:val="{8CDFB35F-B247-4A4B-B5F3-2730B90C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4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4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4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4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4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4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4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4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4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4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418"/>
    <w:rPr>
      <w:rFonts w:eastAsiaTheme="majorEastAsia" w:cstheme="majorBidi"/>
      <w:color w:val="272727" w:themeColor="text1" w:themeTint="D8"/>
    </w:rPr>
  </w:style>
  <w:style w:type="paragraph" w:styleId="Title">
    <w:name w:val="Title"/>
    <w:basedOn w:val="Normal"/>
    <w:next w:val="Normal"/>
    <w:link w:val="TitleChar"/>
    <w:uiPriority w:val="10"/>
    <w:qFormat/>
    <w:rsid w:val="00CA1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418"/>
    <w:pPr>
      <w:spacing w:before="160"/>
      <w:jc w:val="center"/>
    </w:pPr>
    <w:rPr>
      <w:i/>
      <w:iCs/>
      <w:color w:val="404040" w:themeColor="text1" w:themeTint="BF"/>
    </w:rPr>
  </w:style>
  <w:style w:type="character" w:customStyle="1" w:styleId="QuoteChar">
    <w:name w:val="Quote Char"/>
    <w:basedOn w:val="DefaultParagraphFont"/>
    <w:link w:val="Quote"/>
    <w:uiPriority w:val="29"/>
    <w:rsid w:val="00CA1418"/>
    <w:rPr>
      <w:i/>
      <w:iCs/>
      <w:color w:val="404040" w:themeColor="text1" w:themeTint="BF"/>
    </w:rPr>
  </w:style>
  <w:style w:type="paragraph" w:styleId="ListParagraph">
    <w:name w:val="List Paragraph"/>
    <w:basedOn w:val="Normal"/>
    <w:uiPriority w:val="34"/>
    <w:qFormat/>
    <w:rsid w:val="00CA1418"/>
    <w:pPr>
      <w:ind w:left="720"/>
      <w:contextualSpacing/>
    </w:pPr>
  </w:style>
  <w:style w:type="character" w:styleId="IntenseEmphasis">
    <w:name w:val="Intense Emphasis"/>
    <w:basedOn w:val="DefaultParagraphFont"/>
    <w:uiPriority w:val="21"/>
    <w:qFormat/>
    <w:rsid w:val="00CA1418"/>
    <w:rPr>
      <w:i/>
      <w:iCs/>
      <w:color w:val="2F5496" w:themeColor="accent1" w:themeShade="BF"/>
    </w:rPr>
  </w:style>
  <w:style w:type="paragraph" w:styleId="IntenseQuote">
    <w:name w:val="Intense Quote"/>
    <w:basedOn w:val="Normal"/>
    <w:next w:val="Normal"/>
    <w:link w:val="IntenseQuoteChar"/>
    <w:uiPriority w:val="30"/>
    <w:qFormat/>
    <w:rsid w:val="00CA1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418"/>
    <w:rPr>
      <w:i/>
      <w:iCs/>
      <w:color w:val="2F5496" w:themeColor="accent1" w:themeShade="BF"/>
    </w:rPr>
  </w:style>
  <w:style w:type="character" w:styleId="IntenseReference">
    <w:name w:val="Intense Reference"/>
    <w:basedOn w:val="DefaultParagraphFont"/>
    <w:uiPriority w:val="32"/>
    <w:qFormat/>
    <w:rsid w:val="00CA14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659">
      <w:bodyDiv w:val="1"/>
      <w:marLeft w:val="0"/>
      <w:marRight w:val="0"/>
      <w:marTop w:val="0"/>
      <w:marBottom w:val="0"/>
      <w:divBdr>
        <w:top w:val="none" w:sz="0" w:space="0" w:color="auto"/>
        <w:left w:val="none" w:sz="0" w:space="0" w:color="auto"/>
        <w:bottom w:val="none" w:sz="0" w:space="0" w:color="auto"/>
        <w:right w:val="none" w:sz="0" w:space="0" w:color="auto"/>
      </w:divBdr>
    </w:div>
    <w:div w:id="6771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2025-06-12T06:58:00Z</dcterms:created>
  <dcterms:modified xsi:type="dcterms:W3CDTF">2025-06-16T07:12:00Z</dcterms:modified>
</cp:coreProperties>
</file>