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54AE" w14:textId="5F3FBFCA" w:rsidR="00703F83" w:rsidRPr="00703F83" w:rsidRDefault="00703F83" w:rsidP="00703F83">
      <w:pPr>
        <w:jc w:val="center"/>
        <w:rPr>
          <w:rFonts w:ascii="Bookman Old Style" w:hAnsi="Bookman Old Style"/>
        </w:rPr>
      </w:pPr>
      <w:r>
        <w:rPr>
          <w:rFonts w:ascii="Bookman Old Style" w:hAnsi="Bookman Old Style"/>
          <w:b/>
          <w:bCs/>
        </w:rPr>
        <w:t>E-COMMERCE</w:t>
      </w:r>
      <w:r w:rsidRPr="00703F83">
        <w:rPr>
          <w:rFonts w:ascii="Bookman Old Style" w:hAnsi="Bookman Old Style"/>
          <w:b/>
          <w:bCs/>
        </w:rPr>
        <w:t xml:space="preserve"> AGREEMENT</w:t>
      </w:r>
    </w:p>
    <w:p w14:paraId="683181D5" w14:textId="77777777" w:rsidR="00703F83" w:rsidRPr="00703F83" w:rsidRDefault="00703F83" w:rsidP="00703F83">
      <w:pPr>
        <w:jc w:val="both"/>
        <w:rPr>
          <w:rFonts w:ascii="Bookman Old Style" w:hAnsi="Bookman Old Style"/>
        </w:rPr>
      </w:pPr>
      <w:r w:rsidRPr="00703F83">
        <w:rPr>
          <w:rFonts w:ascii="Bookman Old Style" w:hAnsi="Bookman Old Style"/>
        </w:rPr>
        <w:t xml:space="preserve">This </w:t>
      </w:r>
      <w:r w:rsidRPr="00703F83">
        <w:rPr>
          <w:rFonts w:ascii="Bookman Old Style" w:hAnsi="Bookman Old Style"/>
          <w:b/>
          <w:bCs/>
        </w:rPr>
        <w:t>E-Commerce Vendor Agreement</w:t>
      </w:r>
      <w:r w:rsidRPr="00703F83">
        <w:rPr>
          <w:rFonts w:ascii="Bookman Old Style" w:hAnsi="Bookman Old Style"/>
        </w:rPr>
        <w:t xml:space="preserve"> ("Agreement") is entered into on this _______ day of _______________ 2025 at ______________________.</w:t>
      </w:r>
    </w:p>
    <w:p w14:paraId="4E4EB46D" w14:textId="77777777" w:rsidR="00703F83" w:rsidRPr="00703F83" w:rsidRDefault="00703F83" w:rsidP="00703F83">
      <w:pPr>
        <w:jc w:val="both"/>
        <w:rPr>
          <w:rFonts w:ascii="Bookman Old Style" w:hAnsi="Bookman Old Style"/>
        </w:rPr>
      </w:pPr>
      <w:r w:rsidRPr="00703F83">
        <w:rPr>
          <w:rFonts w:ascii="Bookman Old Style" w:hAnsi="Bookman Old Style"/>
          <w:b/>
          <w:bCs/>
        </w:rPr>
        <w:t>BETWEEN</w:t>
      </w:r>
    </w:p>
    <w:p w14:paraId="3C6C9097" w14:textId="77777777" w:rsidR="00703F83" w:rsidRDefault="00703F83" w:rsidP="00703F83">
      <w:pPr>
        <w:jc w:val="both"/>
        <w:rPr>
          <w:rFonts w:ascii="Bookman Old Style" w:hAnsi="Bookman Old Style"/>
        </w:rPr>
      </w:pPr>
      <w:r w:rsidRPr="00703F83">
        <w:rPr>
          <w:rFonts w:ascii="Bookman Old Style" w:hAnsi="Bookman Old Style"/>
          <w:b/>
          <w:bCs/>
        </w:rPr>
        <w:t>M/s. XXX</w:t>
      </w:r>
      <w:r w:rsidRPr="00703F83">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703F83">
        <w:rPr>
          <w:rFonts w:ascii="Bookman Old Style" w:hAnsi="Bookman Old Style"/>
          <w:b/>
          <w:bCs/>
        </w:rPr>
        <w:t>"Platform”</w:t>
      </w:r>
      <w:r w:rsidRPr="00703F83">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703F83">
        <w:rPr>
          <w:rFonts w:ascii="Bookman Old Style" w:hAnsi="Bookman Old Style"/>
          <w:b/>
          <w:bCs/>
        </w:rPr>
        <w:t>FIRST PART</w:t>
      </w:r>
      <w:r w:rsidRPr="00703F83">
        <w:rPr>
          <w:rFonts w:ascii="Bookman Old Style" w:hAnsi="Bookman Old Style"/>
        </w:rPr>
        <w:t>;</w:t>
      </w:r>
    </w:p>
    <w:p w14:paraId="3AFF0FA8" w14:textId="77777777" w:rsidR="00703F83" w:rsidRPr="00703F83" w:rsidRDefault="00703F83" w:rsidP="00703F83">
      <w:pPr>
        <w:jc w:val="both"/>
        <w:rPr>
          <w:rFonts w:ascii="Bookman Old Style" w:hAnsi="Bookman Old Style"/>
        </w:rPr>
      </w:pPr>
    </w:p>
    <w:p w14:paraId="2BF3C646" w14:textId="77777777" w:rsidR="00703F83" w:rsidRDefault="00703F83" w:rsidP="00703F83">
      <w:pPr>
        <w:jc w:val="center"/>
        <w:rPr>
          <w:rFonts w:ascii="Bookman Old Style" w:hAnsi="Bookman Old Style"/>
          <w:b/>
          <w:bCs/>
        </w:rPr>
      </w:pPr>
      <w:r w:rsidRPr="00703F83">
        <w:rPr>
          <w:rFonts w:ascii="Bookman Old Style" w:hAnsi="Bookman Old Style"/>
          <w:b/>
          <w:bCs/>
        </w:rPr>
        <w:t>AND</w:t>
      </w:r>
    </w:p>
    <w:p w14:paraId="6AC89941" w14:textId="77777777" w:rsidR="00703F83" w:rsidRPr="00703F83" w:rsidRDefault="00703F83" w:rsidP="00703F83">
      <w:pPr>
        <w:jc w:val="center"/>
        <w:rPr>
          <w:rFonts w:ascii="Bookman Old Style" w:hAnsi="Bookman Old Style"/>
        </w:rPr>
      </w:pPr>
    </w:p>
    <w:p w14:paraId="420A47F7" w14:textId="77777777" w:rsidR="00703F83" w:rsidRPr="00703F83" w:rsidRDefault="00703F83" w:rsidP="00703F83">
      <w:pPr>
        <w:jc w:val="both"/>
        <w:rPr>
          <w:rFonts w:ascii="Bookman Old Style" w:hAnsi="Bookman Old Style"/>
        </w:rPr>
      </w:pPr>
      <w:r w:rsidRPr="00703F83">
        <w:rPr>
          <w:rFonts w:ascii="Bookman Old Style" w:hAnsi="Bookman Old Style"/>
          <w:b/>
          <w:bCs/>
        </w:rPr>
        <w:t>M/s. YYY</w:t>
      </w:r>
      <w:r w:rsidRPr="00703F83">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703F83">
        <w:rPr>
          <w:rFonts w:ascii="Bookman Old Style" w:hAnsi="Bookman Old Style"/>
          <w:b/>
          <w:bCs/>
        </w:rPr>
        <w:t>"Vendor”</w:t>
      </w:r>
      <w:r w:rsidRPr="00703F83">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703F83">
        <w:rPr>
          <w:rFonts w:ascii="Bookman Old Style" w:hAnsi="Bookman Old Style"/>
          <w:b/>
          <w:bCs/>
        </w:rPr>
        <w:t>SECOND PART</w:t>
      </w:r>
      <w:r w:rsidRPr="00703F83">
        <w:rPr>
          <w:rFonts w:ascii="Bookman Old Style" w:hAnsi="Bookman Old Style"/>
        </w:rPr>
        <w:t>;</w:t>
      </w:r>
    </w:p>
    <w:p w14:paraId="4E6AC51D" w14:textId="7D8414B6" w:rsidR="00703F83" w:rsidRPr="00703F83" w:rsidRDefault="00703F83" w:rsidP="00703F83">
      <w:pPr>
        <w:jc w:val="both"/>
        <w:rPr>
          <w:rFonts w:ascii="Bookman Old Style" w:hAnsi="Bookman Old Style"/>
        </w:rPr>
      </w:pPr>
      <w:r w:rsidRPr="00703F83">
        <w:rPr>
          <w:rFonts w:ascii="Bookman Old Style" w:hAnsi="Bookman Old Style"/>
        </w:rPr>
        <w:t xml:space="preserve">The </w:t>
      </w:r>
      <w:r w:rsidRPr="00703F83">
        <w:rPr>
          <w:rFonts w:ascii="Bookman Old Style" w:hAnsi="Bookman Old Style"/>
          <w:b/>
          <w:bCs/>
        </w:rPr>
        <w:t>Platform</w:t>
      </w:r>
      <w:r w:rsidRPr="00703F83">
        <w:rPr>
          <w:rFonts w:ascii="Bookman Old Style" w:hAnsi="Bookman Old Style"/>
        </w:rPr>
        <w:t xml:space="preserve"> and the </w:t>
      </w:r>
      <w:r w:rsidRPr="00703F83">
        <w:rPr>
          <w:rFonts w:ascii="Bookman Old Style" w:hAnsi="Bookman Old Style"/>
          <w:b/>
          <w:bCs/>
        </w:rPr>
        <w:t>Vendor</w:t>
      </w:r>
      <w:r w:rsidRPr="00703F83">
        <w:rPr>
          <w:rFonts w:ascii="Bookman Old Style" w:hAnsi="Bookman Old Style"/>
        </w:rPr>
        <w:t xml:space="preserve"> shall individually be referred to as a </w:t>
      </w:r>
      <w:r w:rsidRPr="00703F83">
        <w:rPr>
          <w:rFonts w:ascii="Bookman Old Style" w:hAnsi="Bookman Old Style"/>
          <w:b/>
          <w:bCs/>
        </w:rPr>
        <w:t>"Party"</w:t>
      </w:r>
      <w:r w:rsidRPr="00703F83">
        <w:rPr>
          <w:rFonts w:ascii="Bookman Old Style" w:hAnsi="Bookman Old Style"/>
        </w:rPr>
        <w:t xml:space="preserve"> and collectively as the </w:t>
      </w:r>
      <w:r w:rsidRPr="00703F83">
        <w:rPr>
          <w:rFonts w:ascii="Bookman Old Style" w:hAnsi="Bookman Old Style"/>
          <w:b/>
          <w:bCs/>
        </w:rPr>
        <w:t>"Parties."</w:t>
      </w:r>
    </w:p>
    <w:p w14:paraId="7118C53F" w14:textId="77777777" w:rsidR="00703F83" w:rsidRPr="00703F83" w:rsidRDefault="00703F83" w:rsidP="00703F83">
      <w:pPr>
        <w:rPr>
          <w:rFonts w:ascii="Bookman Old Style" w:hAnsi="Bookman Old Style"/>
          <w:b/>
          <w:bCs/>
        </w:rPr>
      </w:pPr>
      <w:r w:rsidRPr="00703F83">
        <w:rPr>
          <w:rFonts w:ascii="Bookman Old Style" w:hAnsi="Bookman Old Style"/>
          <w:b/>
          <w:bCs/>
        </w:rPr>
        <w:t>WHEREAS:</w:t>
      </w:r>
    </w:p>
    <w:p w14:paraId="5E53E850" w14:textId="77777777" w:rsidR="00703F83" w:rsidRPr="00703F83" w:rsidRDefault="00703F83" w:rsidP="001D55C7">
      <w:pPr>
        <w:jc w:val="both"/>
        <w:rPr>
          <w:rFonts w:ascii="Bookman Old Style" w:hAnsi="Bookman Old Style"/>
        </w:rPr>
      </w:pPr>
      <w:r w:rsidRPr="00703F83">
        <w:rPr>
          <w:rFonts w:ascii="Bookman Old Style" w:hAnsi="Bookman Old Style"/>
        </w:rPr>
        <w:t>(A) The Platform operates an online marketplace at ____________________________ ("Website") through which products are sold to end customers;</w:t>
      </w:r>
    </w:p>
    <w:p w14:paraId="54042A97" w14:textId="77777777" w:rsidR="00703F83" w:rsidRPr="00703F83" w:rsidRDefault="00703F83" w:rsidP="001D55C7">
      <w:pPr>
        <w:jc w:val="both"/>
        <w:rPr>
          <w:rFonts w:ascii="Bookman Old Style" w:hAnsi="Bookman Old Style"/>
        </w:rPr>
      </w:pPr>
      <w:r w:rsidRPr="00703F83">
        <w:rPr>
          <w:rFonts w:ascii="Bookman Old Style" w:hAnsi="Bookman Old Style"/>
        </w:rPr>
        <w:t>(B) The Vendor is engaged in the business of manufacturing/supplying goods, including but not limited to ____________________________;</w:t>
      </w:r>
    </w:p>
    <w:p w14:paraId="1C22E231" w14:textId="779DF607" w:rsidR="00703F83" w:rsidRPr="00703F83" w:rsidRDefault="00703F83" w:rsidP="001D55C7">
      <w:pPr>
        <w:jc w:val="both"/>
        <w:rPr>
          <w:rFonts w:ascii="Bookman Old Style" w:hAnsi="Bookman Old Style"/>
        </w:rPr>
      </w:pPr>
      <w:r w:rsidRPr="00703F83">
        <w:rPr>
          <w:rFonts w:ascii="Bookman Old Style" w:hAnsi="Bookman Old Style"/>
        </w:rPr>
        <w:t>(C) The Platform desires to onboard the Vendor to list and sell its products through the Platform under the terms set forth herein.</w:t>
      </w:r>
    </w:p>
    <w:p w14:paraId="014C2DBF" w14:textId="77777777" w:rsidR="00703F83" w:rsidRPr="00703F83" w:rsidRDefault="00703F83" w:rsidP="00703F83">
      <w:pPr>
        <w:rPr>
          <w:rFonts w:ascii="Bookman Old Style" w:hAnsi="Bookman Old Style"/>
          <w:b/>
          <w:bCs/>
        </w:rPr>
      </w:pPr>
      <w:r w:rsidRPr="00703F83">
        <w:rPr>
          <w:rFonts w:ascii="Bookman Old Style" w:hAnsi="Bookman Old Style"/>
          <w:b/>
          <w:bCs/>
        </w:rPr>
        <w:t>NOW, THEREFORE, THE PARTIES AGREE AS FOLLOWS:</w:t>
      </w:r>
    </w:p>
    <w:p w14:paraId="36919B02" w14:textId="77777777" w:rsidR="001D55C7" w:rsidRPr="001D55C7" w:rsidRDefault="006B3140" w:rsidP="00703F83">
      <w:pPr>
        <w:numPr>
          <w:ilvl w:val="0"/>
          <w:numId w:val="1"/>
        </w:numPr>
        <w:rPr>
          <w:rFonts w:ascii="Bookman Old Style" w:hAnsi="Bookman Old Style"/>
        </w:rPr>
      </w:pPr>
      <w:r w:rsidRPr="00703F83">
        <w:rPr>
          <w:rFonts w:ascii="Bookman Old Style" w:hAnsi="Bookman Old Style"/>
          <w:b/>
          <w:bCs/>
        </w:rPr>
        <w:t>APPOINTMENT &amp; SCOPE</w:t>
      </w:r>
    </w:p>
    <w:p w14:paraId="6283B7D9" w14:textId="0AF47DD0" w:rsidR="00703F83" w:rsidRPr="00703F83" w:rsidRDefault="00703F83" w:rsidP="001D55C7">
      <w:pPr>
        <w:ind w:left="720"/>
        <w:jc w:val="both"/>
        <w:rPr>
          <w:rFonts w:ascii="Bookman Old Style" w:hAnsi="Bookman Old Style"/>
        </w:rPr>
      </w:pPr>
      <w:r w:rsidRPr="00703F83">
        <w:rPr>
          <w:rFonts w:ascii="Bookman Old Style" w:hAnsi="Bookman Old Style"/>
        </w:rPr>
        <w:t xml:space="preserve">The Platform hereby authorizes the Vendor to list, display, and sell its products through the Platform’s website. The Vendor agrees to provide </w:t>
      </w:r>
      <w:r w:rsidRPr="00703F83">
        <w:rPr>
          <w:rFonts w:ascii="Bookman Old Style" w:hAnsi="Bookman Old Style"/>
        </w:rPr>
        <w:lastRenderedPageBreak/>
        <w:t>accurate product listings, pricing, stock availability, and product descriptions.</w:t>
      </w:r>
    </w:p>
    <w:p w14:paraId="7230FA43" w14:textId="6A6F65D9" w:rsidR="00703F83" w:rsidRPr="00703F83" w:rsidRDefault="006B3140" w:rsidP="00703F83">
      <w:pPr>
        <w:numPr>
          <w:ilvl w:val="0"/>
          <w:numId w:val="1"/>
        </w:numPr>
        <w:rPr>
          <w:rFonts w:ascii="Bookman Old Style" w:hAnsi="Bookman Old Style"/>
        </w:rPr>
      </w:pPr>
      <w:r w:rsidRPr="00703F83">
        <w:rPr>
          <w:rFonts w:ascii="Bookman Old Style" w:hAnsi="Bookman Old Style"/>
          <w:b/>
          <w:bCs/>
        </w:rPr>
        <w:t>VENDOR OBLIGATIONS</w:t>
      </w:r>
      <w:r w:rsidRPr="00703F83">
        <w:rPr>
          <w:rFonts w:ascii="Bookman Old Style" w:hAnsi="Bookman Old Style"/>
        </w:rPr>
        <w:br/>
      </w:r>
      <w:r w:rsidR="00703F83" w:rsidRPr="00703F83">
        <w:rPr>
          <w:rFonts w:ascii="Bookman Old Style" w:hAnsi="Bookman Old Style"/>
        </w:rPr>
        <w:t>The Vendor shall:</w:t>
      </w:r>
    </w:p>
    <w:p w14:paraId="5BFDE05D" w14:textId="77777777" w:rsidR="00703F83" w:rsidRPr="00703F83" w:rsidRDefault="00703F83" w:rsidP="006B3140">
      <w:pPr>
        <w:numPr>
          <w:ilvl w:val="1"/>
          <w:numId w:val="1"/>
        </w:numPr>
        <w:jc w:val="both"/>
        <w:rPr>
          <w:rFonts w:ascii="Bookman Old Style" w:hAnsi="Bookman Old Style"/>
        </w:rPr>
      </w:pPr>
      <w:r w:rsidRPr="00703F83">
        <w:rPr>
          <w:rFonts w:ascii="Bookman Old Style" w:hAnsi="Bookman Old Style"/>
        </w:rPr>
        <w:t xml:space="preserve">Ensure timely order </w:t>
      </w:r>
      <w:proofErr w:type="spellStart"/>
      <w:r w:rsidRPr="00703F83">
        <w:rPr>
          <w:rFonts w:ascii="Bookman Old Style" w:hAnsi="Bookman Old Style"/>
        </w:rPr>
        <w:t>fulfillment</w:t>
      </w:r>
      <w:proofErr w:type="spellEnd"/>
      <w:r w:rsidRPr="00703F83">
        <w:rPr>
          <w:rFonts w:ascii="Bookman Old Style" w:hAnsi="Bookman Old Style"/>
        </w:rPr>
        <w:t xml:space="preserve"> and shipping as per Platform policies;</w:t>
      </w:r>
    </w:p>
    <w:p w14:paraId="35952BB9" w14:textId="77777777" w:rsidR="00703F83" w:rsidRPr="00703F83" w:rsidRDefault="00703F83" w:rsidP="006B3140">
      <w:pPr>
        <w:numPr>
          <w:ilvl w:val="1"/>
          <w:numId w:val="1"/>
        </w:numPr>
        <w:jc w:val="both"/>
        <w:rPr>
          <w:rFonts w:ascii="Bookman Old Style" w:hAnsi="Bookman Old Style"/>
        </w:rPr>
      </w:pPr>
      <w:r w:rsidRPr="00703F83">
        <w:rPr>
          <w:rFonts w:ascii="Bookman Old Style" w:hAnsi="Bookman Old Style"/>
        </w:rPr>
        <w:t>Maintain quality and authenticity of the listed products;</w:t>
      </w:r>
    </w:p>
    <w:p w14:paraId="36BB2D2D" w14:textId="77777777" w:rsidR="00703F83" w:rsidRPr="00703F83" w:rsidRDefault="00703F83" w:rsidP="006B3140">
      <w:pPr>
        <w:numPr>
          <w:ilvl w:val="1"/>
          <w:numId w:val="1"/>
        </w:numPr>
        <w:jc w:val="both"/>
        <w:rPr>
          <w:rFonts w:ascii="Bookman Old Style" w:hAnsi="Bookman Old Style"/>
        </w:rPr>
      </w:pPr>
      <w:r w:rsidRPr="00703F83">
        <w:rPr>
          <w:rFonts w:ascii="Bookman Old Style" w:hAnsi="Bookman Old Style"/>
        </w:rPr>
        <w:t>Handle packaging and returns where applicable;</w:t>
      </w:r>
    </w:p>
    <w:p w14:paraId="45C0F070" w14:textId="77777777" w:rsidR="00703F83" w:rsidRPr="00703F83" w:rsidRDefault="00703F83" w:rsidP="006B3140">
      <w:pPr>
        <w:numPr>
          <w:ilvl w:val="1"/>
          <w:numId w:val="1"/>
        </w:numPr>
        <w:jc w:val="both"/>
        <w:rPr>
          <w:rFonts w:ascii="Bookman Old Style" w:hAnsi="Bookman Old Style"/>
        </w:rPr>
      </w:pPr>
      <w:r w:rsidRPr="00703F83">
        <w:rPr>
          <w:rFonts w:ascii="Bookman Old Style" w:hAnsi="Bookman Old Style"/>
        </w:rPr>
        <w:t>Comply with applicable laws, including consumer protection and tax regulations.</w:t>
      </w:r>
    </w:p>
    <w:p w14:paraId="590168B1" w14:textId="77777777" w:rsidR="001D55C7" w:rsidRPr="001D55C7" w:rsidRDefault="006B3140" w:rsidP="00703F83">
      <w:pPr>
        <w:numPr>
          <w:ilvl w:val="0"/>
          <w:numId w:val="1"/>
        </w:numPr>
        <w:rPr>
          <w:rFonts w:ascii="Bookman Old Style" w:hAnsi="Bookman Old Style"/>
        </w:rPr>
      </w:pPr>
      <w:r w:rsidRPr="00703F83">
        <w:rPr>
          <w:rFonts w:ascii="Bookman Old Style" w:hAnsi="Bookman Old Style"/>
          <w:b/>
          <w:bCs/>
        </w:rPr>
        <w:t>FEES AND PAYMENTS</w:t>
      </w:r>
    </w:p>
    <w:p w14:paraId="15D4D168" w14:textId="261A45BD" w:rsidR="00703F83" w:rsidRPr="00703F83" w:rsidRDefault="00703F83" w:rsidP="001D55C7">
      <w:pPr>
        <w:ind w:left="720"/>
        <w:jc w:val="both"/>
        <w:rPr>
          <w:rFonts w:ascii="Bookman Old Style" w:hAnsi="Bookman Old Style"/>
        </w:rPr>
      </w:pPr>
      <w:r w:rsidRPr="00703F83">
        <w:rPr>
          <w:rFonts w:ascii="Bookman Old Style" w:hAnsi="Bookman Old Style"/>
        </w:rPr>
        <w:t>The Platform shall charge a commission of _______% on each sale made by the Vendor through the Platform. Payment of the Vendor’s share (after deductions) shall be made on a _______ (weekly/bi-weekly/monthly) basis to the Vendor's designated bank account.</w:t>
      </w:r>
    </w:p>
    <w:p w14:paraId="207238A8" w14:textId="1BB24043" w:rsidR="00703F83" w:rsidRPr="00703F83" w:rsidRDefault="006B3140" w:rsidP="006B3140">
      <w:pPr>
        <w:numPr>
          <w:ilvl w:val="0"/>
          <w:numId w:val="1"/>
        </w:numPr>
        <w:jc w:val="both"/>
        <w:rPr>
          <w:rFonts w:ascii="Bookman Old Style" w:hAnsi="Bookman Old Style"/>
        </w:rPr>
      </w:pPr>
      <w:r w:rsidRPr="00703F83">
        <w:rPr>
          <w:rFonts w:ascii="Bookman Old Style" w:hAnsi="Bookman Old Style"/>
          <w:b/>
          <w:bCs/>
        </w:rPr>
        <w:t>TAXES</w:t>
      </w:r>
      <w:r w:rsidR="00703F83" w:rsidRPr="00703F83">
        <w:rPr>
          <w:rFonts w:ascii="Bookman Old Style" w:hAnsi="Bookman Old Style"/>
        </w:rPr>
        <w:br/>
        <w:t>The Vendor shall be solely responsible for GST or any other taxes applicable on the sale of goods. The Platform may deduct TDS or other statutory dues as applicable before releasing payments.</w:t>
      </w:r>
    </w:p>
    <w:p w14:paraId="5D8207F3" w14:textId="77777777" w:rsidR="001D55C7" w:rsidRPr="001D55C7" w:rsidRDefault="006B3140" w:rsidP="00703F83">
      <w:pPr>
        <w:numPr>
          <w:ilvl w:val="0"/>
          <w:numId w:val="1"/>
        </w:numPr>
        <w:rPr>
          <w:rFonts w:ascii="Bookman Old Style" w:hAnsi="Bookman Old Style"/>
        </w:rPr>
      </w:pPr>
      <w:r w:rsidRPr="00703F83">
        <w:rPr>
          <w:rFonts w:ascii="Bookman Old Style" w:hAnsi="Bookman Old Style"/>
          <w:b/>
          <w:bCs/>
        </w:rPr>
        <w:t>TERM &amp; TERMINATION</w:t>
      </w:r>
    </w:p>
    <w:p w14:paraId="58F44F82" w14:textId="6077E465" w:rsidR="00703F83" w:rsidRPr="00703F83" w:rsidRDefault="00703F83" w:rsidP="001D55C7">
      <w:pPr>
        <w:ind w:left="720"/>
        <w:jc w:val="both"/>
        <w:rPr>
          <w:rFonts w:ascii="Bookman Old Style" w:hAnsi="Bookman Old Style"/>
        </w:rPr>
      </w:pPr>
      <w:r w:rsidRPr="00703F83">
        <w:rPr>
          <w:rFonts w:ascii="Bookman Old Style" w:hAnsi="Bookman Old Style"/>
        </w:rPr>
        <w:t>This Agreement shall remain in force for a period of ______ months from the date hereof and may be renewed. Either Party may terminate this Agreement by providing ______ days' written notice. The Platform may terminate immediately for breach or fraud.</w:t>
      </w:r>
    </w:p>
    <w:p w14:paraId="7B4ECA60" w14:textId="77777777" w:rsidR="001D55C7" w:rsidRPr="001D55C7" w:rsidRDefault="006B3140" w:rsidP="00703F83">
      <w:pPr>
        <w:numPr>
          <w:ilvl w:val="0"/>
          <w:numId w:val="1"/>
        </w:numPr>
        <w:rPr>
          <w:rFonts w:ascii="Bookman Old Style" w:hAnsi="Bookman Old Style"/>
        </w:rPr>
      </w:pPr>
      <w:r w:rsidRPr="00703F83">
        <w:rPr>
          <w:rFonts w:ascii="Bookman Old Style" w:hAnsi="Bookman Old Style"/>
          <w:b/>
          <w:bCs/>
        </w:rPr>
        <w:t>INTELLECTUAL PROPERTY &amp; USAGE RIGHTS</w:t>
      </w:r>
    </w:p>
    <w:p w14:paraId="2F9B1D32" w14:textId="18B6B0D9" w:rsidR="00703F83" w:rsidRPr="00703F83" w:rsidRDefault="00703F83" w:rsidP="001D55C7">
      <w:pPr>
        <w:ind w:left="720"/>
        <w:jc w:val="both"/>
        <w:rPr>
          <w:rFonts w:ascii="Bookman Old Style" w:hAnsi="Bookman Old Style"/>
        </w:rPr>
      </w:pPr>
      <w:r w:rsidRPr="00703F83">
        <w:rPr>
          <w:rFonts w:ascii="Bookman Old Style" w:hAnsi="Bookman Old Style"/>
        </w:rPr>
        <w:t>The Vendor authorizes the Platform to use its product names, logos, images, and descriptions for marketing and display purposes on the Platform’s website and marketing channels.</w:t>
      </w:r>
    </w:p>
    <w:p w14:paraId="225CC4D0" w14:textId="77777777" w:rsidR="0008290C" w:rsidRPr="0008290C" w:rsidRDefault="006B3140" w:rsidP="00703F83">
      <w:pPr>
        <w:numPr>
          <w:ilvl w:val="0"/>
          <w:numId w:val="1"/>
        </w:numPr>
        <w:rPr>
          <w:rFonts w:ascii="Bookman Old Style" w:hAnsi="Bookman Old Style"/>
        </w:rPr>
      </w:pPr>
      <w:r w:rsidRPr="00703F83">
        <w:rPr>
          <w:rFonts w:ascii="Bookman Old Style" w:hAnsi="Bookman Old Style"/>
          <w:b/>
          <w:bCs/>
        </w:rPr>
        <w:t>INDEMNITY &amp; LIABILITY</w:t>
      </w:r>
    </w:p>
    <w:p w14:paraId="6CBBE160" w14:textId="5BF72E50" w:rsidR="00703F83" w:rsidRPr="00703F83" w:rsidRDefault="00703F83" w:rsidP="0008290C">
      <w:pPr>
        <w:ind w:left="720"/>
        <w:jc w:val="both"/>
        <w:rPr>
          <w:rFonts w:ascii="Bookman Old Style" w:hAnsi="Bookman Old Style"/>
        </w:rPr>
      </w:pPr>
      <w:r w:rsidRPr="00703F83">
        <w:rPr>
          <w:rFonts w:ascii="Bookman Old Style" w:hAnsi="Bookman Old Style"/>
        </w:rPr>
        <w:t>The Vendor shall indemnify the Platform against any claims, losses, or liabilities arising out of defective products, non-compliance, or customer grievances. The Platform shall not be liable for indirect or consequential damages.</w:t>
      </w:r>
    </w:p>
    <w:p w14:paraId="7EC21463" w14:textId="21CB9099" w:rsidR="00703F83" w:rsidRPr="00703F83" w:rsidRDefault="00874008" w:rsidP="00874008">
      <w:pPr>
        <w:numPr>
          <w:ilvl w:val="0"/>
          <w:numId w:val="1"/>
        </w:numPr>
        <w:jc w:val="both"/>
        <w:rPr>
          <w:rFonts w:ascii="Bookman Old Style" w:hAnsi="Bookman Old Style"/>
        </w:rPr>
      </w:pPr>
      <w:r w:rsidRPr="00703F83">
        <w:rPr>
          <w:rFonts w:ascii="Bookman Old Style" w:hAnsi="Bookman Old Style"/>
          <w:b/>
          <w:bCs/>
        </w:rPr>
        <w:t>CONFIDENTIALITY</w:t>
      </w:r>
      <w:r w:rsidR="00703F83" w:rsidRPr="00703F83">
        <w:rPr>
          <w:rFonts w:ascii="Bookman Old Style" w:hAnsi="Bookman Old Style"/>
        </w:rPr>
        <w:br/>
        <w:t xml:space="preserve">Both Parties agree to maintain the confidentiality of all trade, pricing, </w:t>
      </w:r>
      <w:r w:rsidR="00703F83" w:rsidRPr="00703F83">
        <w:rPr>
          <w:rFonts w:ascii="Bookman Old Style" w:hAnsi="Bookman Old Style"/>
        </w:rPr>
        <w:lastRenderedPageBreak/>
        <w:t>and customer-related information and not disclose the same without prior written consent.</w:t>
      </w:r>
    </w:p>
    <w:p w14:paraId="267571EE" w14:textId="77777777" w:rsidR="0008290C" w:rsidRPr="0008290C" w:rsidRDefault="00874008" w:rsidP="00703F83">
      <w:pPr>
        <w:numPr>
          <w:ilvl w:val="0"/>
          <w:numId w:val="1"/>
        </w:numPr>
        <w:rPr>
          <w:rFonts w:ascii="Bookman Old Style" w:hAnsi="Bookman Old Style"/>
        </w:rPr>
      </w:pPr>
      <w:r w:rsidRPr="00703F83">
        <w:rPr>
          <w:rFonts w:ascii="Bookman Old Style" w:hAnsi="Bookman Old Style"/>
          <w:b/>
          <w:bCs/>
        </w:rPr>
        <w:t>GOVERNING LAW &amp; JURISDICTION</w:t>
      </w:r>
    </w:p>
    <w:p w14:paraId="7695052F" w14:textId="02A0749B" w:rsidR="00703F83" w:rsidRPr="00703F83" w:rsidRDefault="00703F83" w:rsidP="0008290C">
      <w:pPr>
        <w:ind w:left="720"/>
        <w:jc w:val="both"/>
        <w:rPr>
          <w:rFonts w:ascii="Bookman Old Style" w:hAnsi="Bookman Old Style"/>
        </w:rPr>
      </w:pPr>
      <w:r w:rsidRPr="00703F83">
        <w:rPr>
          <w:rFonts w:ascii="Bookman Old Style" w:hAnsi="Bookman Old Style"/>
        </w:rPr>
        <w:t xml:space="preserve">This Agreement shall be governed by the laws of India. All disputes shall be subject to the exclusive jurisdiction of the courts </w:t>
      </w:r>
      <w:r w:rsidR="00874008">
        <w:rPr>
          <w:rFonts w:ascii="Bookman Old Style" w:hAnsi="Bookman Old Style"/>
        </w:rPr>
        <w:t>at________.</w:t>
      </w:r>
    </w:p>
    <w:p w14:paraId="72517579" w14:textId="77777777" w:rsidR="00703F83" w:rsidRPr="00703F83" w:rsidRDefault="00703F83" w:rsidP="0008290C">
      <w:pPr>
        <w:jc w:val="both"/>
        <w:rPr>
          <w:rFonts w:ascii="Bookman Old Style" w:hAnsi="Bookman Old Style"/>
        </w:rPr>
      </w:pPr>
      <w:r w:rsidRPr="00703F83">
        <w:rPr>
          <w:rFonts w:ascii="Bookman Old Style" w:hAnsi="Bookman Old Style"/>
          <w:b/>
          <w:bCs/>
        </w:rPr>
        <w:t>IN WITNESS WHEREOF</w:t>
      </w:r>
      <w:r w:rsidRPr="00703F83">
        <w:rPr>
          <w:rFonts w:ascii="Bookman Old Style" w:hAnsi="Bookman Old Style"/>
        </w:rPr>
        <w:t>, the Parties have executed this Agreement on the day, month, and year first above written.</w:t>
      </w:r>
    </w:p>
    <w:p w14:paraId="3A148F87" w14:textId="77777777" w:rsidR="00703F83" w:rsidRPr="00703F83" w:rsidRDefault="00703F83" w:rsidP="00703F83">
      <w:pPr>
        <w:rPr>
          <w:rFonts w:ascii="Bookman Old Style" w:hAnsi="Bookman Old Style"/>
        </w:rPr>
      </w:pPr>
      <w:r w:rsidRPr="00703F83">
        <w:rPr>
          <w:rFonts w:ascii="Bookman Old Style" w:hAnsi="Bookman Old Style"/>
          <w:b/>
          <w:bCs/>
        </w:rPr>
        <w:t>For M/s. XXX (Platform)</w:t>
      </w:r>
      <w:r w:rsidRPr="00703F83">
        <w:rPr>
          <w:rFonts w:ascii="Bookman Old Style" w:hAnsi="Bookman Old Style"/>
        </w:rPr>
        <w:br/>
        <w:t>Signature: __________________</w:t>
      </w:r>
      <w:r w:rsidRPr="00703F83">
        <w:rPr>
          <w:rFonts w:ascii="Bookman Old Style" w:hAnsi="Bookman Old Style"/>
        </w:rPr>
        <w:br/>
        <w:t>Name: _____________________</w:t>
      </w:r>
      <w:r w:rsidRPr="00703F83">
        <w:rPr>
          <w:rFonts w:ascii="Bookman Old Style" w:hAnsi="Bookman Old Style"/>
        </w:rPr>
        <w:br/>
        <w:t>Designation: _______________</w:t>
      </w:r>
    </w:p>
    <w:p w14:paraId="41D30F86" w14:textId="77777777" w:rsidR="00703F83" w:rsidRPr="00703F83" w:rsidRDefault="00703F83" w:rsidP="00703F83">
      <w:pPr>
        <w:rPr>
          <w:rFonts w:ascii="Bookman Old Style" w:hAnsi="Bookman Old Style"/>
        </w:rPr>
      </w:pPr>
      <w:r w:rsidRPr="00703F83">
        <w:rPr>
          <w:rFonts w:ascii="Bookman Old Style" w:hAnsi="Bookman Old Style"/>
          <w:b/>
          <w:bCs/>
        </w:rPr>
        <w:t>For M/s. YYY (Vendor)</w:t>
      </w:r>
      <w:r w:rsidRPr="00703F83">
        <w:rPr>
          <w:rFonts w:ascii="Bookman Old Style" w:hAnsi="Bookman Old Style"/>
        </w:rPr>
        <w:br/>
        <w:t>Signature: __________________</w:t>
      </w:r>
      <w:r w:rsidRPr="00703F83">
        <w:rPr>
          <w:rFonts w:ascii="Bookman Old Style" w:hAnsi="Bookman Old Style"/>
        </w:rPr>
        <w:br/>
        <w:t>Name: _____________________</w:t>
      </w:r>
      <w:r w:rsidRPr="00703F83">
        <w:rPr>
          <w:rFonts w:ascii="Bookman Old Style" w:hAnsi="Bookman Old Style"/>
        </w:rPr>
        <w:br/>
        <w:t>Designation: _______________</w:t>
      </w:r>
    </w:p>
    <w:p w14:paraId="0D03C82C" w14:textId="3639C1FF" w:rsidR="00703F83" w:rsidRPr="00703F83" w:rsidRDefault="00703F83" w:rsidP="00703F83">
      <w:pPr>
        <w:rPr>
          <w:rFonts w:ascii="Bookman Old Style" w:hAnsi="Bookman Old Style"/>
        </w:rPr>
      </w:pPr>
    </w:p>
    <w:p w14:paraId="2E8E62CE" w14:textId="77777777" w:rsidR="00514C47" w:rsidRPr="00703F83" w:rsidRDefault="00514C47" w:rsidP="00703F83">
      <w:pPr>
        <w:rPr>
          <w:rFonts w:ascii="Bookman Old Style" w:hAnsi="Bookman Old Style"/>
        </w:rPr>
      </w:pPr>
    </w:p>
    <w:sectPr w:rsidR="00514C47" w:rsidRPr="00703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75263"/>
    <w:multiLevelType w:val="multilevel"/>
    <w:tmpl w:val="CEECB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FC78A3"/>
    <w:multiLevelType w:val="multilevel"/>
    <w:tmpl w:val="A11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314">
    <w:abstractNumId w:val="0"/>
  </w:num>
  <w:num w:numId="2" w16cid:durableId="12104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47"/>
    <w:rsid w:val="0008290C"/>
    <w:rsid w:val="001D55C7"/>
    <w:rsid w:val="00514C47"/>
    <w:rsid w:val="00562908"/>
    <w:rsid w:val="006B3140"/>
    <w:rsid w:val="00703F83"/>
    <w:rsid w:val="00874008"/>
    <w:rsid w:val="00CB30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62F3"/>
  <w15:chartTrackingRefBased/>
  <w15:docId w15:val="{AEB2759D-3506-4D7F-9882-3482FD6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C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C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C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C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C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C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C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C47"/>
    <w:rPr>
      <w:rFonts w:eastAsiaTheme="majorEastAsia" w:cstheme="majorBidi"/>
      <w:color w:val="272727" w:themeColor="text1" w:themeTint="D8"/>
    </w:rPr>
  </w:style>
  <w:style w:type="paragraph" w:styleId="Title">
    <w:name w:val="Title"/>
    <w:basedOn w:val="Normal"/>
    <w:next w:val="Normal"/>
    <w:link w:val="TitleChar"/>
    <w:uiPriority w:val="10"/>
    <w:qFormat/>
    <w:rsid w:val="00514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C47"/>
    <w:pPr>
      <w:spacing w:before="160"/>
      <w:jc w:val="center"/>
    </w:pPr>
    <w:rPr>
      <w:i/>
      <w:iCs/>
      <w:color w:val="404040" w:themeColor="text1" w:themeTint="BF"/>
    </w:rPr>
  </w:style>
  <w:style w:type="character" w:customStyle="1" w:styleId="QuoteChar">
    <w:name w:val="Quote Char"/>
    <w:basedOn w:val="DefaultParagraphFont"/>
    <w:link w:val="Quote"/>
    <w:uiPriority w:val="29"/>
    <w:rsid w:val="00514C47"/>
    <w:rPr>
      <w:i/>
      <w:iCs/>
      <w:color w:val="404040" w:themeColor="text1" w:themeTint="BF"/>
    </w:rPr>
  </w:style>
  <w:style w:type="paragraph" w:styleId="ListParagraph">
    <w:name w:val="List Paragraph"/>
    <w:basedOn w:val="Normal"/>
    <w:uiPriority w:val="34"/>
    <w:qFormat/>
    <w:rsid w:val="00514C47"/>
    <w:pPr>
      <w:ind w:left="720"/>
      <w:contextualSpacing/>
    </w:pPr>
  </w:style>
  <w:style w:type="character" w:styleId="IntenseEmphasis">
    <w:name w:val="Intense Emphasis"/>
    <w:basedOn w:val="DefaultParagraphFont"/>
    <w:uiPriority w:val="21"/>
    <w:qFormat/>
    <w:rsid w:val="00514C47"/>
    <w:rPr>
      <w:i/>
      <w:iCs/>
      <w:color w:val="2F5496" w:themeColor="accent1" w:themeShade="BF"/>
    </w:rPr>
  </w:style>
  <w:style w:type="paragraph" w:styleId="IntenseQuote">
    <w:name w:val="Intense Quote"/>
    <w:basedOn w:val="Normal"/>
    <w:next w:val="Normal"/>
    <w:link w:val="IntenseQuoteChar"/>
    <w:uiPriority w:val="30"/>
    <w:qFormat/>
    <w:rsid w:val="00514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C47"/>
    <w:rPr>
      <w:i/>
      <w:iCs/>
      <w:color w:val="2F5496" w:themeColor="accent1" w:themeShade="BF"/>
    </w:rPr>
  </w:style>
  <w:style w:type="character" w:styleId="IntenseReference">
    <w:name w:val="Intense Reference"/>
    <w:basedOn w:val="DefaultParagraphFont"/>
    <w:uiPriority w:val="32"/>
    <w:qFormat/>
    <w:rsid w:val="00514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61787">
      <w:bodyDiv w:val="1"/>
      <w:marLeft w:val="0"/>
      <w:marRight w:val="0"/>
      <w:marTop w:val="0"/>
      <w:marBottom w:val="0"/>
      <w:divBdr>
        <w:top w:val="none" w:sz="0" w:space="0" w:color="auto"/>
        <w:left w:val="none" w:sz="0" w:space="0" w:color="auto"/>
        <w:bottom w:val="none" w:sz="0" w:space="0" w:color="auto"/>
        <w:right w:val="none" w:sz="0" w:space="0" w:color="auto"/>
      </w:divBdr>
    </w:div>
    <w:div w:id="17183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2025-06-12T08:36:00Z</dcterms:created>
  <dcterms:modified xsi:type="dcterms:W3CDTF">2025-06-16T07:19:00Z</dcterms:modified>
</cp:coreProperties>
</file>