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7F5F8" w14:textId="77777777" w:rsidR="00D55855" w:rsidRDefault="00D55855" w:rsidP="00D55855">
      <w:pPr>
        <w:jc w:val="center"/>
        <w:rPr>
          <w:rFonts w:ascii="Bookman Old Style" w:hAnsi="Bookman Old Style"/>
          <w:b/>
          <w:bCs/>
        </w:rPr>
      </w:pPr>
      <w:r w:rsidRPr="00D55855">
        <w:rPr>
          <w:rFonts w:ascii="Bookman Old Style" w:hAnsi="Bookman Old Style"/>
          <w:b/>
          <w:bCs/>
        </w:rPr>
        <w:t>SOFTWARE MAINTENANCE AGREEMENT</w:t>
      </w:r>
    </w:p>
    <w:p w14:paraId="1561DFD8" w14:textId="3FBE7915" w:rsidR="00D55855" w:rsidRPr="00D55855" w:rsidRDefault="00D55855" w:rsidP="00D55855">
      <w:pPr>
        <w:jc w:val="center"/>
        <w:rPr>
          <w:rFonts w:ascii="Bookman Old Style" w:hAnsi="Bookman Old Style"/>
        </w:rPr>
      </w:pPr>
      <w:r w:rsidRPr="00D55855">
        <w:rPr>
          <w:rFonts w:ascii="Bookman Old Style" w:hAnsi="Bookman Old Style"/>
        </w:rPr>
        <w:br/>
        <w:t>This Software Maintenance Agreement ("Agreement") is entered into on this _______ day of _______________ 2025 at ______________________.</w:t>
      </w:r>
    </w:p>
    <w:p w14:paraId="66D52F51" w14:textId="77777777" w:rsidR="00D55855" w:rsidRPr="00D55855" w:rsidRDefault="00D55855" w:rsidP="00D55855">
      <w:pPr>
        <w:jc w:val="both"/>
        <w:rPr>
          <w:rFonts w:ascii="Bookman Old Style" w:hAnsi="Bookman Old Style"/>
        </w:rPr>
      </w:pPr>
      <w:r w:rsidRPr="00D55855">
        <w:rPr>
          <w:rFonts w:ascii="Bookman Old Style" w:hAnsi="Bookman Old Style"/>
          <w:b/>
          <w:bCs/>
        </w:rPr>
        <w:t>BETWEEN</w:t>
      </w:r>
    </w:p>
    <w:p w14:paraId="1B852C11" w14:textId="77777777" w:rsidR="00D55855" w:rsidRDefault="00D55855" w:rsidP="00D55855">
      <w:pPr>
        <w:jc w:val="both"/>
        <w:rPr>
          <w:rFonts w:ascii="Bookman Old Style" w:hAnsi="Bookman Old Style"/>
        </w:rPr>
      </w:pPr>
      <w:r w:rsidRPr="00D55855">
        <w:rPr>
          <w:rFonts w:ascii="Bookman Old Style" w:hAnsi="Bookman Old Style"/>
        </w:rPr>
        <w:t>M/s. XXX (CIN: ____________________), a company incorporated under the Companies Act, ______ and having its registered office at ____________________________________________ (hereafter referred to as the "Service Provider", represented by its Authorised Signatory Mr. ______________, which expression shall unless repugnant to the context or meaning thereof shall be deemed to include its directors, partners, successors &amp; assigns, affiliates, associate group), of the FIRST PART;</w:t>
      </w:r>
    </w:p>
    <w:p w14:paraId="40E76C2E" w14:textId="77777777" w:rsidR="00315D79" w:rsidRPr="00D55855" w:rsidRDefault="00315D79" w:rsidP="00315D79">
      <w:pPr>
        <w:jc w:val="center"/>
        <w:rPr>
          <w:rFonts w:ascii="Bookman Old Style" w:hAnsi="Bookman Old Style"/>
        </w:rPr>
      </w:pPr>
    </w:p>
    <w:p w14:paraId="5EF84265" w14:textId="77777777" w:rsidR="00D55855" w:rsidRDefault="00D55855" w:rsidP="00315D79">
      <w:pPr>
        <w:jc w:val="center"/>
        <w:rPr>
          <w:rFonts w:ascii="Bookman Old Style" w:hAnsi="Bookman Old Style"/>
          <w:b/>
          <w:bCs/>
        </w:rPr>
      </w:pPr>
      <w:r w:rsidRPr="00D55855">
        <w:rPr>
          <w:rFonts w:ascii="Bookman Old Style" w:hAnsi="Bookman Old Style"/>
          <w:b/>
          <w:bCs/>
        </w:rPr>
        <w:t>AND</w:t>
      </w:r>
    </w:p>
    <w:p w14:paraId="419EBFAA" w14:textId="77777777" w:rsidR="00315D79" w:rsidRPr="00D55855" w:rsidRDefault="00315D79" w:rsidP="00315D79">
      <w:pPr>
        <w:jc w:val="both"/>
        <w:rPr>
          <w:rFonts w:ascii="Bookman Old Style" w:hAnsi="Bookman Old Style"/>
        </w:rPr>
      </w:pPr>
    </w:p>
    <w:p w14:paraId="7517FBB3" w14:textId="77777777" w:rsidR="00D55855" w:rsidRPr="00D55855" w:rsidRDefault="00D55855" w:rsidP="00315D79">
      <w:pPr>
        <w:jc w:val="both"/>
        <w:rPr>
          <w:rFonts w:ascii="Bookman Old Style" w:hAnsi="Bookman Old Style"/>
        </w:rPr>
      </w:pPr>
      <w:r w:rsidRPr="00D55855">
        <w:rPr>
          <w:rFonts w:ascii="Bookman Old Style" w:hAnsi="Bookman Old Style"/>
        </w:rPr>
        <w:t>M/s. YYY (CIN: ____________________), a company incorporated under the Companies Act, ______ and having its registered office at ____________________________________________ (hereafter referred to as the "Client", represented by its Authorised Signatory Mr. ______________, which expression shall unless repugnant to the context or meaning thereof shall be deemed to include its directors, partners, successors &amp; assigns, affiliates, associate group), of the SECOND PART.</w:t>
      </w:r>
    </w:p>
    <w:p w14:paraId="341FE828" w14:textId="77777777" w:rsidR="00D55855" w:rsidRPr="00D55855" w:rsidRDefault="00D55855" w:rsidP="00315D79">
      <w:pPr>
        <w:jc w:val="both"/>
        <w:rPr>
          <w:rFonts w:ascii="Bookman Old Style" w:hAnsi="Bookman Old Style"/>
        </w:rPr>
      </w:pPr>
      <w:r w:rsidRPr="00D55855">
        <w:rPr>
          <w:rFonts w:ascii="Bookman Old Style" w:hAnsi="Bookman Old Style"/>
        </w:rPr>
        <w:t>_________, ______ shall individually be referred to as a "Party” and collectively as the "Parties”.</w:t>
      </w:r>
    </w:p>
    <w:p w14:paraId="471A1030" w14:textId="77777777" w:rsidR="00D55855" w:rsidRPr="00D55855" w:rsidRDefault="00D55855" w:rsidP="00D55855">
      <w:pPr>
        <w:rPr>
          <w:rFonts w:ascii="Bookman Old Style" w:hAnsi="Bookman Old Style"/>
        </w:rPr>
      </w:pPr>
      <w:r w:rsidRPr="00D55855">
        <w:rPr>
          <w:rFonts w:ascii="Bookman Old Style" w:hAnsi="Bookman Old Style"/>
          <w:b/>
          <w:bCs/>
        </w:rPr>
        <w:t>WHEREAS:</w:t>
      </w:r>
    </w:p>
    <w:p w14:paraId="4DEBCA1E" w14:textId="77777777" w:rsidR="00D55855" w:rsidRPr="00D55855" w:rsidRDefault="00D55855" w:rsidP="00315D79">
      <w:pPr>
        <w:jc w:val="both"/>
        <w:rPr>
          <w:rFonts w:ascii="Bookman Old Style" w:hAnsi="Bookman Old Style"/>
        </w:rPr>
      </w:pPr>
      <w:r w:rsidRPr="00D55855">
        <w:rPr>
          <w:rFonts w:ascii="Bookman Old Style" w:hAnsi="Bookman Old Style"/>
        </w:rPr>
        <w:t>(A) The Service Provider is engaged in the business of providing software development, maintenance, and support services.</w:t>
      </w:r>
    </w:p>
    <w:p w14:paraId="69B5C214" w14:textId="77777777" w:rsidR="00D55855" w:rsidRPr="00D55855" w:rsidRDefault="00D55855" w:rsidP="00315D79">
      <w:pPr>
        <w:jc w:val="both"/>
        <w:rPr>
          <w:rFonts w:ascii="Bookman Old Style" w:hAnsi="Bookman Old Style"/>
        </w:rPr>
      </w:pPr>
      <w:r w:rsidRPr="00D55855">
        <w:rPr>
          <w:rFonts w:ascii="Bookman Old Style" w:hAnsi="Bookman Old Style"/>
        </w:rPr>
        <w:t>(B) The Client has developed/acquired certain software and desires to engage the Service Provider for providing maintenance and support for the said software.</w:t>
      </w:r>
    </w:p>
    <w:p w14:paraId="7CE369A8" w14:textId="77777777" w:rsidR="00D55855" w:rsidRPr="00D55855" w:rsidRDefault="00D55855" w:rsidP="00D55855">
      <w:pPr>
        <w:rPr>
          <w:rFonts w:ascii="Bookman Old Style" w:hAnsi="Bookman Old Style"/>
        </w:rPr>
      </w:pPr>
      <w:r w:rsidRPr="00D55855">
        <w:rPr>
          <w:rFonts w:ascii="Bookman Old Style" w:hAnsi="Bookman Old Style"/>
          <w:b/>
          <w:bCs/>
        </w:rPr>
        <w:t>NOW, THEREFORE, THE PARTIES AGREE AS FOLLOWS:</w:t>
      </w:r>
    </w:p>
    <w:p w14:paraId="53DCC88E" w14:textId="77777777" w:rsidR="004713AE" w:rsidRPr="004713AE" w:rsidRDefault="00315D79" w:rsidP="00D55855">
      <w:pPr>
        <w:numPr>
          <w:ilvl w:val="0"/>
          <w:numId w:val="1"/>
        </w:numPr>
        <w:rPr>
          <w:rFonts w:ascii="Bookman Old Style" w:hAnsi="Bookman Old Style"/>
        </w:rPr>
      </w:pPr>
      <w:r w:rsidRPr="00D55855">
        <w:rPr>
          <w:rFonts w:ascii="Bookman Old Style" w:hAnsi="Bookman Old Style"/>
          <w:b/>
          <w:bCs/>
        </w:rPr>
        <w:t>SCOPE OF MAINTENANCE SERVICES</w:t>
      </w:r>
    </w:p>
    <w:p w14:paraId="3B593D8E" w14:textId="5806DB08" w:rsidR="00D55855" w:rsidRPr="00D55855" w:rsidRDefault="00D55855" w:rsidP="004713AE">
      <w:pPr>
        <w:ind w:left="720"/>
        <w:jc w:val="both"/>
        <w:rPr>
          <w:rFonts w:ascii="Bookman Old Style" w:hAnsi="Bookman Old Style"/>
        </w:rPr>
      </w:pPr>
      <w:r w:rsidRPr="00D55855">
        <w:rPr>
          <w:rFonts w:ascii="Bookman Old Style" w:hAnsi="Bookman Old Style"/>
        </w:rPr>
        <w:t xml:space="preserve">The Service Provider shall provide software maintenance services including but not limited to bug fixes, updates, patches, minor enhancements, and technical support for the software identified in </w:t>
      </w:r>
      <w:r w:rsidRPr="00D55855">
        <w:rPr>
          <w:rFonts w:ascii="Bookman Old Style" w:hAnsi="Bookman Old Style"/>
          <w:i/>
          <w:iCs/>
        </w:rPr>
        <w:t>Annexure A</w:t>
      </w:r>
      <w:r w:rsidRPr="00D55855">
        <w:rPr>
          <w:rFonts w:ascii="Bookman Old Style" w:hAnsi="Bookman Old Style"/>
        </w:rPr>
        <w:t>.</w:t>
      </w:r>
    </w:p>
    <w:p w14:paraId="699B3D3C" w14:textId="2F1272E9" w:rsidR="00D55855" w:rsidRPr="00D55855" w:rsidRDefault="00315D79" w:rsidP="00315D79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D55855">
        <w:rPr>
          <w:rFonts w:ascii="Bookman Old Style" w:hAnsi="Bookman Old Style"/>
          <w:b/>
          <w:bCs/>
        </w:rPr>
        <w:lastRenderedPageBreak/>
        <w:t>TERM</w:t>
      </w:r>
      <w:r w:rsidR="00D55855" w:rsidRPr="00D55855">
        <w:rPr>
          <w:rFonts w:ascii="Bookman Old Style" w:hAnsi="Bookman Old Style"/>
        </w:rPr>
        <w:br/>
        <w:t>This Agreement shall be valid for a period of _______ months/</w:t>
      </w:r>
      <w:proofErr w:type="spellStart"/>
      <w:r w:rsidR="00D55855" w:rsidRPr="00D55855">
        <w:rPr>
          <w:rFonts w:ascii="Bookman Old Style" w:hAnsi="Bookman Old Style"/>
        </w:rPr>
        <w:t>years</w:t>
      </w:r>
      <w:proofErr w:type="spellEnd"/>
      <w:r w:rsidR="00D55855" w:rsidRPr="00D55855">
        <w:rPr>
          <w:rFonts w:ascii="Bookman Old Style" w:hAnsi="Bookman Old Style"/>
        </w:rPr>
        <w:t xml:space="preserve"> commencing from _________ and may be renewed on mutually agreed terms.</w:t>
      </w:r>
    </w:p>
    <w:p w14:paraId="19D460C4" w14:textId="77777777" w:rsidR="004713AE" w:rsidRPr="004713AE" w:rsidRDefault="00315D79" w:rsidP="00D55855">
      <w:pPr>
        <w:numPr>
          <w:ilvl w:val="0"/>
          <w:numId w:val="1"/>
        </w:numPr>
        <w:rPr>
          <w:rFonts w:ascii="Bookman Old Style" w:hAnsi="Bookman Old Style"/>
        </w:rPr>
      </w:pPr>
      <w:r w:rsidRPr="00D55855">
        <w:rPr>
          <w:rFonts w:ascii="Bookman Old Style" w:hAnsi="Bookman Old Style"/>
          <w:b/>
          <w:bCs/>
        </w:rPr>
        <w:t>CONSIDERATION AND PAYMENT</w:t>
      </w:r>
    </w:p>
    <w:p w14:paraId="03892009" w14:textId="0390F262" w:rsidR="00D55855" w:rsidRPr="00D55855" w:rsidRDefault="00D55855" w:rsidP="004713AE">
      <w:pPr>
        <w:ind w:left="720"/>
        <w:jc w:val="both"/>
        <w:rPr>
          <w:rFonts w:ascii="Bookman Old Style" w:hAnsi="Bookman Old Style"/>
        </w:rPr>
      </w:pPr>
      <w:r w:rsidRPr="00D55855">
        <w:rPr>
          <w:rFonts w:ascii="Bookman Old Style" w:hAnsi="Bookman Old Style"/>
        </w:rPr>
        <w:t xml:space="preserve">The Client shall pay the Service Provider a maintenance fee of </w:t>
      </w:r>
      <w:r w:rsidRPr="00D55855">
        <w:rPr>
          <w:rFonts w:ascii="Times New Roman" w:hAnsi="Times New Roman" w:cs="Times New Roman"/>
        </w:rPr>
        <w:t>₹</w:t>
      </w:r>
      <w:r w:rsidRPr="00D55855">
        <w:rPr>
          <w:rFonts w:ascii="Bookman Old Style" w:hAnsi="Bookman Old Style"/>
        </w:rPr>
        <w:t xml:space="preserve">__________ per _______ (monthly/quarterly/annually), payable as per the schedule set out in </w:t>
      </w:r>
      <w:r w:rsidRPr="00D55855">
        <w:rPr>
          <w:rFonts w:ascii="Bookman Old Style" w:hAnsi="Bookman Old Style"/>
          <w:i/>
          <w:iCs/>
        </w:rPr>
        <w:t>Annexure B</w:t>
      </w:r>
      <w:r w:rsidRPr="00D55855">
        <w:rPr>
          <w:rFonts w:ascii="Bookman Old Style" w:hAnsi="Bookman Old Style"/>
        </w:rPr>
        <w:t>.</w:t>
      </w:r>
    </w:p>
    <w:p w14:paraId="6285E5ED" w14:textId="77777777" w:rsidR="004713AE" w:rsidRPr="004713AE" w:rsidRDefault="00315D79" w:rsidP="00D55855">
      <w:pPr>
        <w:numPr>
          <w:ilvl w:val="0"/>
          <w:numId w:val="1"/>
        </w:numPr>
        <w:rPr>
          <w:rFonts w:ascii="Bookman Old Style" w:hAnsi="Bookman Old Style"/>
        </w:rPr>
      </w:pPr>
      <w:r w:rsidRPr="00D55855">
        <w:rPr>
          <w:rFonts w:ascii="Bookman Old Style" w:hAnsi="Bookman Old Style"/>
          <w:b/>
          <w:bCs/>
        </w:rPr>
        <w:t>RESPONSE AND RESOLUTION TIMES</w:t>
      </w:r>
    </w:p>
    <w:p w14:paraId="3E9EA8B3" w14:textId="45D2A830" w:rsidR="00D55855" w:rsidRPr="00D55855" w:rsidRDefault="00D55855" w:rsidP="004713AE">
      <w:pPr>
        <w:ind w:left="720"/>
        <w:jc w:val="both"/>
        <w:rPr>
          <w:rFonts w:ascii="Bookman Old Style" w:hAnsi="Bookman Old Style"/>
        </w:rPr>
      </w:pPr>
      <w:r w:rsidRPr="00D55855">
        <w:rPr>
          <w:rFonts w:ascii="Bookman Old Style" w:hAnsi="Bookman Old Style"/>
        </w:rPr>
        <w:t xml:space="preserve">The Service Provider shall respond to reported issues within _______ hours and resolve the issues within a reasonable time depending on the severity, as detailed in </w:t>
      </w:r>
      <w:r w:rsidRPr="00D55855">
        <w:rPr>
          <w:rFonts w:ascii="Bookman Old Style" w:hAnsi="Bookman Old Style"/>
          <w:i/>
          <w:iCs/>
        </w:rPr>
        <w:t>Annexure C</w:t>
      </w:r>
      <w:r w:rsidRPr="00D55855">
        <w:rPr>
          <w:rFonts w:ascii="Bookman Old Style" w:hAnsi="Bookman Old Style"/>
        </w:rPr>
        <w:t xml:space="preserve"> (Service Levels).</w:t>
      </w:r>
    </w:p>
    <w:p w14:paraId="67BAB40A" w14:textId="2323C80D" w:rsidR="00D55855" w:rsidRPr="00D55855" w:rsidRDefault="00315D79" w:rsidP="00315D79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D55855">
        <w:rPr>
          <w:rFonts w:ascii="Bookman Old Style" w:hAnsi="Bookman Old Style"/>
          <w:b/>
          <w:bCs/>
        </w:rPr>
        <w:t>EXCLUSIONS</w:t>
      </w:r>
      <w:r w:rsidR="00D55855" w:rsidRPr="00D55855">
        <w:rPr>
          <w:rFonts w:ascii="Bookman Old Style" w:hAnsi="Bookman Old Style"/>
        </w:rPr>
        <w:br/>
        <w:t>This Agreement does not cover major upgrades, new module development, or any third-party software not maintained by the Service Provider unless separately agreed in writing.</w:t>
      </w:r>
    </w:p>
    <w:p w14:paraId="0099DBBF" w14:textId="5A87D59F" w:rsidR="00D55855" w:rsidRPr="00D55855" w:rsidRDefault="00315D79" w:rsidP="00315D79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D55855">
        <w:rPr>
          <w:rFonts w:ascii="Bookman Old Style" w:hAnsi="Bookman Old Style"/>
          <w:b/>
          <w:bCs/>
        </w:rPr>
        <w:t>CONFIDENTIALITY</w:t>
      </w:r>
      <w:r w:rsidR="00D55855" w:rsidRPr="00D55855">
        <w:rPr>
          <w:rFonts w:ascii="Bookman Old Style" w:hAnsi="Bookman Old Style"/>
        </w:rPr>
        <w:br/>
        <w:t>Each Party agrees to maintain the confidentiality of all technical and business information exchanged under this Agreement.</w:t>
      </w:r>
    </w:p>
    <w:p w14:paraId="298FE862" w14:textId="34D1D02A" w:rsidR="00D55855" w:rsidRPr="00D55855" w:rsidRDefault="00315D79" w:rsidP="00315D79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D55855">
        <w:rPr>
          <w:rFonts w:ascii="Bookman Old Style" w:hAnsi="Bookman Old Style"/>
          <w:b/>
          <w:bCs/>
        </w:rPr>
        <w:t>TERMINATION</w:t>
      </w:r>
      <w:r w:rsidR="00D55855" w:rsidRPr="00D55855">
        <w:rPr>
          <w:rFonts w:ascii="Bookman Old Style" w:hAnsi="Bookman Old Style"/>
        </w:rPr>
        <w:br/>
        <w:t>Either Party may terminate this Agreement with 30 days’ written notice. Upon termination, the Service Provider shall be paid for services rendered up to the date of termination.</w:t>
      </w:r>
    </w:p>
    <w:p w14:paraId="1B6F5C78" w14:textId="77777777" w:rsidR="004713AE" w:rsidRPr="004713AE" w:rsidRDefault="00315D79" w:rsidP="00315D79">
      <w:pPr>
        <w:numPr>
          <w:ilvl w:val="0"/>
          <w:numId w:val="1"/>
        </w:numPr>
        <w:rPr>
          <w:rFonts w:ascii="Bookman Old Style" w:hAnsi="Bookman Old Style"/>
        </w:rPr>
      </w:pPr>
      <w:r w:rsidRPr="00D55855">
        <w:rPr>
          <w:rFonts w:ascii="Bookman Old Style" w:hAnsi="Bookman Old Style"/>
          <w:b/>
          <w:bCs/>
        </w:rPr>
        <w:t>LIMITATION OF LIABILITY</w:t>
      </w:r>
    </w:p>
    <w:p w14:paraId="10D2C1B6" w14:textId="1A3B1A9F" w:rsidR="00D55855" w:rsidRPr="00D55855" w:rsidRDefault="00D55855" w:rsidP="004713AE">
      <w:pPr>
        <w:ind w:left="720"/>
        <w:jc w:val="both"/>
        <w:rPr>
          <w:rFonts w:ascii="Bookman Old Style" w:hAnsi="Bookman Old Style"/>
        </w:rPr>
      </w:pPr>
      <w:r w:rsidRPr="00D55855">
        <w:rPr>
          <w:rFonts w:ascii="Bookman Old Style" w:hAnsi="Bookman Old Style"/>
        </w:rPr>
        <w:t xml:space="preserve">The Service Provider’s liability shall be limited to the amount paid by the Client under this Agreement in the preceding six months, except in cases of </w:t>
      </w:r>
      <w:proofErr w:type="spellStart"/>
      <w:r w:rsidRPr="00D55855">
        <w:rPr>
          <w:rFonts w:ascii="Bookman Old Style" w:hAnsi="Bookman Old Style"/>
        </w:rPr>
        <w:t>willful</w:t>
      </w:r>
      <w:proofErr w:type="spellEnd"/>
      <w:r w:rsidRPr="00D55855">
        <w:rPr>
          <w:rFonts w:ascii="Bookman Old Style" w:hAnsi="Bookman Old Style"/>
        </w:rPr>
        <w:t xml:space="preserve"> misconduct or gross negligence.</w:t>
      </w:r>
    </w:p>
    <w:p w14:paraId="08009CAB" w14:textId="77777777" w:rsidR="004713AE" w:rsidRPr="004713AE" w:rsidRDefault="0083278C" w:rsidP="00D55855">
      <w:pPr>
        <w:numPr>
          <w:ilvl w:val="0"/>
          <w:numId w:val="1"/>
        </w:numPr>
        <w:rPr>
          <w:rFonts w:ascii="Bookman Old Style" w:hAnsi="Bookman Old Style"/>
        </w:rPr>
      </w:pPr>
      <w:r w:rsidRPr="00D55855">
        <w:rPr>
          <w:rFonts w:ascii="Bookman Old Style" w:hAnsi="Bookman Old Style"/>
          <w:b/>
          <w:bCs/>
        </w:rPr>
        <w:t>GOVERNING LAW AND JURISDICTION</w:t>
      </w:r>
    </w:p>
    <w:p w14:paraId="005E1463" w14:textId="1A86F1BD" w:rsidR="00D55855" w:rsidRPr="00D55855" w:rsidRDefault="00D55855" w:rsidP="004713AE">
      <w:pPr>
        <w:ind w:left="720"/>
        <w:jc w:val="both"/>
        <w:rPr>
          <w:rFonts w:ascii="Bookman Old Style" w:hAnsi="Bookman Old Style"/>
        </w:rPr>
      </w:pPr>
      <w:r w:rsidRPr="00D55855">
        <w:rPr>
          <w:rFonts w:ascii="Bookman Old Style" w:hAnsi="Bookman Old Style"/>
        </w:rPr>
        <w:t>This Agreement shall be governed by and construed in accordance with the laws of India. The courts at __________ shall have exclusive jurisdiction over any disputes arising under this Agreement.</w:t>
      </w:r>
    </w:p>
    <w:p w14:paraId="3440CAB5" w14:textId="77777777" w:rsidR="00D55855" w:rsidRPr="00D55855" w:rsidRDefault="00D55855" w:rsidP="004713AE">
      <w:pPr>
        <w:jc w:val="both"/>
        <w:rPr>
          <w:rFonts w:ascii="Bookman Old Style" w:hAnsi="Bookman Old Style"/>
        </w:rPr>
      </w:pPr>
      <w:r w:rsidRPr="004713AE">
        <w:rPr>
          <w:rFonts w:ascii="Bookman Old Style" w:hAnsi="Bookman Old Style"/>
          <w:b/>
          <w:bCs/>
        </w:rPr>
        <w:t>IN WITNESS WHEREOF</w:t>
      </w:r>
      <w:r w:rsidRPr="00D55855">
        <w:rPr>
          <w:rFonts w:ascii="Bookman Old Style" w:hAnsi="Bookman Old Style"/>
        </w:rPr>
        <w:t>, the Parties have executed this Agreement on the date and year first above written.</w:t>
      </w:r>
    </w:p>
    <w:p w14:paraId="34AD4E72" w14:textId="77777777" w:rsidR="00D55855" w:rsidRPr="00D55855" w:rsidRDefault="00D55855" w:rsidP="00D55855">
      <w:pPr>
        <w:rPr>
          <w:rFonts w:ascii="Bookman Old Style" w:hAnsi="Bookman Old Style"/>
        </w:rPr>
      </w:pPr>
      <w:r w:rsidRPr="00D55855">
        <w:rPr>
          <w:rFonts w:ascii="Bookman Old Style" w:hAnsi="Bookman Old Style"/>
          <w:b/>
          <w:bCs/>
        </w:rPr>
        <w:t>For M/s. XXX</w:t>
      </w:r>
      <w:r w:rsidRPr="00D55855">
        <w:rPr>
          <w:rFonts w:ascii="Bookman Old Style" w:hAnsi="Bookman Old Style"/>
        </w:rPr>
        <w:br/>
        <w:t>(Signature)</w:t>
      </w:r>
      <w:r w:rsidRPr="00D55855">
        <w:rPr>
          <w:rFonts w:ascii="Bookman Old Style" w:hAnsi="Bookman Old Style"/>
        </w:rPr>
        <w:br/>
      </w:r>
      <w:r w:rsidRPr="00D55855">
        <w:rPr>
          <w:rFonts w:ascii="Bookman Old Style" w:hAnsi="Bookman Old Style"/>
        </w:rPr>
        <w:lastRenderedPageBreak/>
        <w:t>Name:</w:t>
      </w:r>
      <w:r w:rsidRPr="00D55855">
        <w:rPr>
          <w:rFonts w:ascii="Bookman Old Style" w:hAnsi="Bookman Old Style"/>
        </w:rPr>
        <w:br/>
        <w:t>Designation:</w:t>
      </w:r>
    </w:p>
    <w:p w14:paraId="77A73CF8" w14:textId="77777777" w:rsidR="00D55855" w:rsidRPr="00D55855" w:rsidRDefault="00D55855" w:rsidP="00D55855">
      <w:pPr>
        <w:rPr>
          <w:rFonts w:ascii="Bookman Old Style" w:hAnsi="Bookman Old Style"/>
        </w:rPr>
      </w:pPr>
      <w:r w:rsidRPr="00D55855">
        <w:rPr>
          <w:rFonts w:ascii="Bookman Old Style" w:hAnsi="Bookman Old Style"/>
          <w:b/>
          <w:bCs/>
        </w:rPr>
        <w:t>For M/s. YYY</w:t>
      </w:r>
      <w:r w:rsidRPr="00D55855">
        <w:rPr>
          <w:rFonts w:ascii="Bookman Old Style" w:hAnsi="Bookman Old Style"/>
        </w:rPr>
        <w:br/>
        <w:t>(Signature)</w:t>
      </w:r>
      <w:r w:rsidRPr="00D55855">
        <w:rPr>
          <w:rFonts w:ascii="Bookman Old Style" w:hAnsi="Bookman Old Style"/>
        </w:rPr>
        <w:br/>
        <w:t>Name:</w:t>
      </w:r>
      <w:r w:rsidRPr="00D55855">
        <w:rPr>
          <w:rFonts w:ascii="Bookman Old Style" w:hAnsi="Bookman Old Style"/>
        </w:rPr>
        <w:br/>
        <w:t>Designation:</w:t>
      </w:r>
    </w:p>
    <w:p w14:paraId="5AC22A19" w14:textId="77777777" w:rsidR="005947CF" w:rsidRPr="00D55855" w:rsidRDefault="005947CF">
      <w:pPr>
        <w:rPr>
          <w:rFonts w:ascii="Bookman Old Style" w:hAnsi="Bookman Old Style"/>
        </w:rPr>
      </w:pPr>
    </w:p>
    <w:sectPr w:rsidR="005947CF" w:rsidRPr="00D558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01DBF"/>
    <w:multiLevelType w:val="multilevel"/>
    <w:tmpl w:val="AB94C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430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CF"/>
    <w:rsid w:val="00315D79"/>
    <w:rsid w:val="004713AE"/>
    <w:rsid w:val="005947CF"/>
    <w:rsid w:val="00655AC2"/>
    <w:rsid w:val="0083278C"/>
    <w:rsid w:val="009B5453"/>
    <w:rsid w:val="00D5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B652F"/>
  <w15:chartTrackingRefBased/>
  <w15:docId w15:val="{FEB62D72-5E0F-4EE0-8BA7-C045D3F9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7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7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7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7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7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7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7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7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7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7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Richa Kulkarni</cp:lastModifiedBy>
  <cp:revision>5</cp:revision>
  <dcterms:created xsi:type="dcterms:W3CDTF">2025-06-13T07:29:00Z</dcterms:created>
  <dcterms:modified xsi:type="dcterms:W3CDTF">2025-06-16T06:13:00Z</dcterms:modified>
</cp:coreProperties>
</file>